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B2" w:rsidRDefault="00CA0FB2" w:rsidP="00CA0FB2">
      <w:pPr>
        <w:jc w:val="center"/>
        <w:outlineLvl w:val="0"/>
        <w:rPr>
          <w:rFonts w:ascii="宋体"/>
          <w:b/>
          <w:sz w:val="32"/>
          <w:szCs w:val="32"/>
        </w:rPr>
      </w:pPr>
      <w:r>
        <w:rPr>
          <w:rFonts w:ascii="宋体" w:hint="eastAsia"/>
          <w:b/>
          <w:sz w:val="32"/>
          <w:szCs w:val="32"/>
        </w:rPr>
        <w:t>2017年青岛球王</w:t>
      </w:r>
    </w:p>
    <w:p w:rsidR="00CA0FB2" w:rsidRDefault="00CA0FB2" w:rsidP="00CA0FB2">
      <w:pPr>
        <w:jc w:val="center"/>
        <w:outlineLvl w:val="0"/>
        <w:rPr>
          <w:rFonts w:ascii="宋体"/>
          <w:b/>
          <w:sz w:val="32"/>
          <w:szCs w:val="32"/>
        </w:rPr>
      </w:pPr>
      <w:r w:rsidRPr="00B37C1D">
        <w:rPr>
          <w:rFonts w:ascii="宋体" w:hint="eastAsia"/>
          <w:b/>
          <w:color w:val="000000" w:themeColor="text1"/>
          <w:sz w:val="32"/>
          <w:szCs w:val="32"/>
        </w:rPr>
        <w:t>“恒泰房地产”足协杯赛</w:t>
      </w:r>
      <w:r>
        <w:rPr>
          <w:rFonts w:ascii="宋体" w:hint="eastAsia"/>
          <w:b/>
          <w:sz w:val="32"/>
          <w:szCs w:val="32"/>
        </w:rPr>
        <w:t>竞赛规程</w:t>
      </w:r>
    </w:p>
    <w:p w:rsidR="00CA0FB2" w:rsidRDefault="00CA0FB2" w:rsidP="00CA0FB2">
      <w:pPr>
        <w:rPr>
          <w:rFonts w:ascii="宋体"/>
          <w:b/>
          <w:szCs w:val="21"/>
        </w:rPr>
      </w:pPr>
    </w:p>
    <w:p w:rsidR="00CA0FB2" w:rsidRDefault="00CA0FB2" w:rsidP="00CA0FB2">
      <w:pPr>
        <w:numPr>
          <w:ilvl w:val="0"/>
          <w:numId w:val="1"/>
        </w:numPr>
        <w:spacing w:line="500" w:lineRule="exact"/>
        <w:jc w:val="center"/>
        <w:textAlignment w:val="baseline"/>
        <w:rPr>
          <w:rFonts w:ascii="方正宋一简体" w:eastAsia="方正宋一简体"/>
          <w:b/>
          <w:sz w:val="28"/>
          <w:szCs w:val="28"/>
        </w:rPr>
      </w:pPr>
      <w:r>
        <w:rPr>
          <w:rFonts w:ascii="方正宋一简体" w:eastAsia="方正宋一简体" w:hint="eastAsia"/>
          <w:b/>
          <w:sz w:val="28"/>
          <w:szCs w:val="28"/>
        </w:rPr>
        <w:t>主办和管理</w:t>
      </w:r>
    </w:p>
    <w:p w:rsidR="00CA0FB2" w:rsidRDefault="00CA0FB2" w:rsidP="00CA0FB2">
      <w:pPr>
        <w:spacing w:line="500" w:lineRule="exact"/>
        <w:jc w:val="center"/>
        <w:rPr>
          <w:rFonts w:ascii="方正宋一简体" w:eastAsia="方正宋一简体"/>
          <w:b/>
          <w:sz w:val="28"/>
          <w:szCs w:val="28"/>
        </w:rPr>
      </w:pPr>
    </w:p>
    <w:p w:rsidR="00CA0FB2" w:rsidRDefault="00CA0FB2" w:rsidP="00CA0FB2">
      <w:pPr>
        <w:spacing w:line="500" w:lineRule="exact"/>
        <w:ind w:firstLineChars="195" w:firstLine="470"/>
        <w:rPr>
          <w:rFonts w:ascii="方正宋一简体" w:eastAsia="方正宋一简体" w:hAnsi="宋体"/>
          <w:b/>
          <w:szCs w:val="24"/>
        </w:rPr>
      </w:pPr>
      <w:r>
        <w:rPr>
          <w:rFonts w:ascii="方正宋一简体" w:eastAsia="方正宋一简体" w:hAnsi="宋体" w:hint="eastAsia"/>
          <w:b/>
          <w:szCs w:val="24"/>
        </w:rPr>
        <w:t xml:space="preserve">第一条  </w:t>
      </w:r>
      <w:r>
        <w:rPr>
          <w:rFonts w:ascii="方正宋一简体" w:eastAsia="方正宋一简体" w:hAnsi="宋体" w:hint="eastAsia"/>
          <w:szCs w:val="24"/>
        </w:rPr>
        <w:t>足协杯赛名称、参赛队数</w:t>
      </w:r>
    </w:p>
    <w:p w:rsidR="00CA0FB2" w:rsidRDefault="00CA0FB2" w:rsidP="00CA0FB2">
      <w:pPr>
        <w:spacing w:line="500" w:lineRule="exact"/>
        <w:ind w:firstLineChars="200" w:firstLine="480"/>
        <w:rPr>
          <w:rFonts w:ascii="方正宋一简体" w:eastAsia="方正宋一简体" w:hAnsi="宋体"/>
          <w:b/>
          <w:szCs w:val="24"/>
        </w:rPr>
      </w:pPr>
      <w:r>
        <w:rPr>
          <w:rFonts w:ascii="方正宋一简体" w:eastAsia="方正宋一简体" w:hAnsi="宋体" w:hint="eastAsia"/>
          <w:szCs w:val="24"/>
        </w:rPr>
        <w:t>一、青岛足协杯赛全称为：青岛市足球协会城市联赛足协杯赛。</w:t>
      </w:r>
    </w:p>
    <w:p w:rsidR="00CA0FB2" w:rsidRDefault="00CA0FB2" w:rsidP="00CA0FB2">
      <w:pPr>
        <w:spacing w:line="500" w:lineRule="exact"/>
        <w:ind w:firstLineChars="200" w:firstLine="480"/>
        <w:rPr>
          <w:rFonts w:ascii="方正宋一简体" w:eastAsia="方正宋一简体" w:hAnsi="宋体"/>
          <w:szCs w:val="24"/>
        </w:rPr>
      </w:pPr>
      <w:r>
        <w:rPr>
          <w:rFonts w:ascii="方正宋一简体" w:eastAsia="方正宋一简体" w:hAnsi="宋体" w:hint="eastAsia"/>
          <w:szCs w:val="24"/>
        </w:rPr>
        <w:t>二、青岛足协杯赛是青岛市内最高水平的赛会制比赛，</w:t>
      </w:r>
      <w:r>
        <w:rPr>
          <w:rFonts w:ascii="方正宋一简体" w:eastAsia="方正宋一简体" w:hAnsi="宋体" w:hint="eastAsia"/>
          <w:color w:val="000000" w:themeColor="text1"/>
          <w:szCs w:val="24"/>
        </w:rPr>
        <w:t>参赛队伍暂定24支</w:t>
      </w:r>
      <w:r>
        <w:rPr>
          <w:rFonts w:ascii="方正宋一简体" w:eastAsia="方正宋一简体" w:hAnsi="宋体" w:hint="eastAsia"/>
          <w:szCs w:val="24"/>
        </w:rPr>
        <w:t>。</w:t>
      </w:r>
    </w:p>
    <w:p w:rsidR="00CA0FB2" w:rsidRDefault="00CA0FB2" w:rsidP="00CA0FB2">
      <w:pPr>
        <w:spacing w:line="500" w:lineRule="exact"/>
        <w:ind w:firstLineChars="195" w:firstLine="470"/>
        <w:rPr>
          <w:rFonts w:ascii="方正宋一简体" w:eastAsia="方正宋一简体" w:hAnsi="宋体"/>
          <w:b/>
          <w:szCs w:val="24"/>
        </w:rPr>
      </w:pPr>
      <w:r>
        <w:rPr>
          <w:rFonts w:ascii="方正宋一简体" w:eastAsia="方正宋一简体" w:hAnsi="宋体" w:hint="eastAsia"/>
          <w:b/>
          <w:szCs w:val="24"/>
        </w:rPr>
        <w:t xml:space="preserve">第二条  </w:t>
      </w:r>
      <w:r>
        <w:rPr>
          <w:rFonts w:ascii="方正宋一简体" w:eastAsia="方正宋一简体" w:hAnsi="宋体" w:hint="eastAsia"/>
          <w:szCs w:val="24"/>
        </w:rPr>
        <w:t>足协杯赛的主办和管理</w:t>
      </w:r>
    </w:p>
    <w:p w:rsidR="00CA0FB2" w:rsidRDefault="00CA0FB2" w:rsidP="00CA0FB2">
      <w:pPr>
        <w:spacing w:line="500" w:lineRule="exact"/>
        <w:ind w:firstLineChars="200" w:firstLine="480"/>
        <w:rPr>
          <w:rFonts w:ascii="方正宋一简体" w:eastAsia="方正宋一简体" w:hAnsi="宋体"/>
          <w:szCs w:val="24"/>
        </w:rPr>
      </w:pPr>
      <w:r w:rsidRPr="00B37C1D">
        <w:rPr>
          <w:rFonts w:ascii="方正宋一简体" w:eastAsia="方正宋一简体" w:hAnsi="宋体" w:hint="eastAsia"/>
          <w:color w:val="000000" w:themeColor="text1"/>
          <w:szCs w:val="24"/>
        </w:rPr>
        <w:t>青岛足协杯赛由青岛市足球协会主办，青岛君和泰文化体育传播有限公司承办</w:t>
      </w:r>
      <w:r>
        <w:rPr>
          <w:rFonts w:ascii="方正宋一简体" w:eastAsia="方正宋一简体" w:hAnsi="宋体" w:hint="eastAsia"/>
          <w:szCs w:val="24"/>
        </w:rPr>
        <w:t>，2017年足协杯赛由青岛城市联赛委员会代为组织和管理。</w:t>
      </w:r>
    </w:p>
    <w:p w:rsidR="00CA0FB2" w:rsidRDefault="00CA0FB2" w:rsidP="00CA0FB2">
      <w:pPr>
        <w:spacing w:line="500" w:lineRule="exact"/>
        <w:ind w:firstLineChars="200" w:firstLine="480"/>
        <w:rPr>
          <w:rFonts w:ascii="方正宋一简体" w:eastAsia="方正宋一简体" w:hAnsi="宋体"/>
          <w:szCs w:val="24"/>
        </w:rPr>
      </w:pPr>
    </w:p>
    <w:p w:rsidR="00CA0FB2" w:rsidRDefault="00CA0FB2" w:rsidP="00CA0FB2">
      <w:pPr>
        <w:spacing w:line="500" w:lineRule="exact"/>
        <w:rPr>
          <w:rFonts w:ascii="方正宋一简体" w:eastAsia="方正宋一简体" w:hAnsi="宋体"/>
          <w:b/>
          <w:szCs w:val="21"/>
        </w:rPr>
      </w:pPr>
    </w:p>
    <w:p w:rsidR="00CA0FB2" w:rsidRDefault="00CA0FB2" w:rsidP="00CA0FB2">
      <w:pPr>
        <w:spacing w:line="500" w:lineRule="exact"/>
        <w:jc w:val="center"/>
        <w:rPr>
          <w:rFonts w:ascii="方正宋一简体" w:eastAsia="方正宋一简体" w:hAnsi="宋体"/>
          <w:b/>
          <w:sz w:val="28"/>
          <w:szCs w:val="28"/>
        </w:rPr>
      </w:pPr>
      <w:r>
        <w:rPr>
          <w:rFonts w:ascii="方正宋一简体" w:eastAsia="方正宋一简体" w:hAnsi="宋体" w:hint="eastAsia"/>
          <w:b/>
          <w:sz w:val="28"/>
          <w:szCs w:val="28"/>
        </w:rPr>
        <w:t>第二章  参赛资格、报名</w:t>
      </w:r>
    </w:p>
    <w:p w:rsidR="00CA0FB2" w:rsidRDefault="00CA0FB2" w:rsidP="00CA0FB2">
      <w:pPr>
        <w:spacing w:line="500" w:lineRule="exact"/>
        <w:rPr>
          <w:rFonts w:ascii="方正宋一简体" w:eastAsia="方正宋一简体" w:hAnsi="宋体"/>
          <w:b/>
          <w:szCs w:val="21"/>
        </w:rPr>
      </w:pPr>
    </w:p>
    <w:p w:rsidR="00CA0FB2" w:rsidRDefault="00CA0FB2" w:rsidP="00CA0FB2">
      <w:pPr>
        <w:spacing w:line="500" w:lineRule="exact"/>
        <w:ind w:firstLineChars="196" w:firstLine="472"/>
        <w:rPr>
          <w:rFonts w:ascii="方正宋一简体" w:eastAsia="方正宋一简体" w:hAnsi="宋体"/>
          <w:b/>
          <w:szCs w:val="24"/>
        </w:rPr>
      </w:pPr>
      <w:r>
        <w:rPr>
          <w:rFonts w:ascii="方正宋一简体" w:eastAsia="方正宋一简体" w:hAnsi="宋体" w:hint="eastAsia"/>
          <w:b/>
          <w:szCs w:val="24"/>
        </w:rPr>
        <w:t>第三条 参赛资格</w:t>
      </w:r>
    </w:p>
    <w:p w:rsidR="00CA0FB2" w:rsidRDefault="00CA0FB2" w:rsidP="00CA0FB2">
      <w:pPr>
        <w:pStyle w:val="1"/>
        <w:numPr>
          <w:ilvl w:val="0"/>
          <w:numId w:val="2"/>
        </w:numPr>
        <w:spacing w:line="500" w:lineRule="exact"/>
        <w:ind w:firstLineChars="0"/>
        <w:rPr>
          <w:rFonts w:ascii="方正宋一简体" w:eastAsia="方正宋一简体" w:hAnsi="宋体"/>
          <w:szCs w:val="24"/>
        </w:rPr>
      </w:pPr>
      <w:r w:rsidRPr="00B37C1D">
        <w:rPr>
          <w:rFonts w:ascii="方正宋一简体" w:eastAsia="方正宋一简体" w:hAnsi="宋体" w:hint="eastAsia"/>
          <w:color w:val="000000" w:themeColor="text1"/>
          <w:szCs w:val="24"/>
        </w:rPr>
        <w:t>报名运动员的年龄应为18周岁以上（</w:t>
      </w:r>
      <w:r>
        <w:rPr>
          <w:rFonts w:ascii="方正宋一简体" w:eastAsia="方正宋一简体" w:hAnsi="宋体" w:hint="eastAsia"/>
          <w:color w:val="000000" w:themeColor="text1"/>
          <w:szCs w:val="24"/>
        </w:rPr>
        <w:t>1999</w:t>
      </w:r>
      <w:r w:rsidRPr="00B37C1D">
        <w:rPr>
          <w:rFonts w:ascii="方正宋一简体" w:eastAsia="方正宋一简体" w:hAnsi="宋体" w:hint="eastAsia"/>
          <w:color w:val="000000" w:themeColor="text1"/>
          <w:szCs w:val="24"/>
        </w:rPr>
        <w:t>年2月11日前出生），身体健</w:t>
      </w:r>
      <w:r>
        <w:rPr>
          <w:rFonts w:ascii="方正宋一简体" w:eastAsia="方正宋一简体" w:hAnsi="宋体" w:hint="eastAsia"/>
          <w:szCs w:val="24"/>
        </w:rPr>
        <w:t>康具有本市户口或暂住证。</w:t>
      </w:r>
    </w:p>
    <w:p w:rsidR="00CA0FB2" w:rsidRDefault="00CA0FB2" w:rsidP="00CA0FB2">
      <w:pPr>
        <w:pStyle w:val="1"/>
        <w:numPr>
          <w:ilvl w:val="0"/>
          <w:numId w:val="2"/>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可报3名外籍球员须有暂住证（如参赛球队为外籍，可不执行此项规定）。</w:t>
      </w:r>
    </w:p>
    <w:p w:rsidR="00CA0FB2" w:rsidRDefault="00CA0FB2" w:rsidP="00CA0FB2">
      <w:pPr>
        <w:pStyle w:val="1"/>
        <w:numPr>
          <w:ilvl w:val="0"/>
          <w:numId w:val="2"/>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凡2016年度在其他足协注册的职业球员、中国足协注册并报名参加2016年中国足球协会举办的中超、中甲、中乙的运动员及其梯队运动员，不得报名参加2017年青岛足协杯赛（如参赛球队为梯队，可不执行此项规定）。</w:t>
      </w:r>
    </w:p>
    <w:p w:rsidR="00CA0FB2" w:rsidRDefault="00CA0FB2" w:rsidP="00CA0FB2">
      <w:pPr>
        <w:pStyle w:val="1"/>
        <w:numPr>
          <w:ilvl w:val="0"/>
          <w:numId w:val="2"/>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在中国足协禁赛期的队员、官员及青岛市足协禁赛期的俱乐部（球队）、队员、官员禁止报名参赛。</w:t>
      </w:r>
    </w:p>
    <w:p w:rsidR="00CA0FB2" w:rsidRDefault="00CA0FB2" w:rsidP="00CA0FB2">
      <w:pPr>
        <w:pStyle w:val="1"/>
        <w:numPr>
          <w:ilvl w:val="0"/>
          <w:numId w:val="2"/>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如报名参赛的球员在其他省市注册、参加同等级别的比赛，将取消</w:t>
      </w:r>
      <w:r>
        <w:rPr>
          <w:rFonts w:ascii="方正宋一简体" w:eastAsia="方正宋一简体" w:hAnsi="宋体" w:hint="eastAsia"/>
          <w:szCs w:val="24"/>
        </w:rPr>
        <w:lastRenderedPageBreak/>
        <w:t>本次比赛参赛资格及2017年青岛城市联赛由青岛市足协主办的其他比赛参赛资格。</w:t>
      </w:r>
    </w:p>
    <w:p w:rsidR="00CA0FB2" w:rsidRDefault="00CA0FB2" w:rsidP="00CA0FB2">
      <w:pPr>
        <w:pStyle w:val="1"/>
        <w:numPr>
          <w:ilvl w:val="0"/>
          <w:numId w:val="2"/>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2017</w:t>
      </w:r>
      <w:r w:rsidR="00945438">
        <w:rPr>
          <w:rFonts w:ascii="方正宋一简体" w:eastAsia="方正宋一简体" w:hAnsi="宋体" w:hint="eastAsia"/>
          <w:szCs w:val="24"/>
        </w:rPr>
        <w:t>年青岛市足协杯赛的</w:t>
      </w:r>
      <w:r w:rsidR="00895F07">
        <w:rPr>
          <w:rFonts w:ascii="方正宋一简体" w:eastAsia="方正宋一简体" w:hAnsi="宋体" w:hint="eastAsia"/>
          <w:szCs w:val="24"/>
        </w:rPr>
        <w:t>队伍参赛</w:t>
      </w:r>
      <w:r w:rsidR="00945438">
        <w:rPr>
          <w:rFonts w:ascii="方正宋一简体" w:eastAsia="方正宋一简体" w:hAnsi="宋体" w:hint="eastAsia"/>
          <w:szCs w:val="24"/>
        </w:rPr>
        <w:t>情况将</w:t>
      </w:r>
      <w:r>
        <w:rPr>
          <w:rFonts w:ascii="方正宋一简体" w:eastAsia="方正宋一简体" w:hAnsi="宋体" w:hint="eastAsia"/>
          <w:szCs w:val="24"/>
        </w:rPr>
        <w:t>作为准入参考</w:t>
      </w:r>
      <w:r w:rsidR="00945438">
        <w:rPr>
          <w:rFonts w:ascii="方正宋一简体" w:eastAsia="方正宋一简体" w:hAnsi="宋体" w:hint="eastAsia"/>
          <w:szCs w:val="24"/>
        </w:rPr>
        <w:t>，</w:t>
      </w:r>
      <w:r w:rsidR="00895F07">
        <w:rPr>
          <w:rFonts w:ascii="方正宋一简体" w:eastAsia="方正宋一简体" w:hAnsi="宋体" w:hint="eastAsia"/>
          <w:szCs w:val="24"/>
        </w:rPr>
        <w:t>组委会有权</w:t>
      </w:r>
      <w:r w:rsidR="00C36502">
        <w:rPr>
          <w:rFonts w:ascii="方正宋一简体" w:eastAsia="方正宋一简体" w:hAnsi="宋体" w:hint="eastAsia"/>
          <w:szCs w:val="24"/>
        </w:rPr>
        <w:t>优先</w:t>
      </w:r>
      <w:r w:rsidR="00895F07">
        <w:rPr>
          <w:rFonts w:ascii="方正宋一简体" w:eastAsia="方正宋一简体" w:hAnsi="宋体" w:hint="eastAsia"/>
          <w:szCs w:val="24"/>
        </w:rPr>
        <w:t>选择队伍参加2017年城市联赛系列比赛</w:t>
      </w:r>
      <w:r>
        <w:rPr>
          <w:rFonts w:ascii="方正宋一简体" w:eastAsia="方正宋一简体" w:hAnsi="宋体" w:hint="eastAsia"/>
          <w:szCs w:val="24"/>
        </w:rPr>
        <w:t>。</w:t>
      </w:r>
    </w:p>
    <w:p w:rsidR="00CA0FB2" w:rsidRDefault="00CA0FB2" w:rsidP="00CA0FB2">
      <w:pPr>
        <w:spacing w:line="500" w:lineRule="exact"/>
        <w:ind w:firstLineChars="196" w:firstLine="472"/>
        <w:rPr>
          <w:rFonts w:ascii="方正宋一简体" w:eastAsia="方正宋一简体" w:hAnsi="宋体"/>
          <w:b/>
          <w:szCs w:val="24"/>
        </w:rPr>
      </w:pPr>
      <w:r>
        <w:rPr>
          <w:rFonts w:ascii="方正宋一简体" w:eastAsia="方正宋一简体" w:hAnsi="宋体" w:hint="eastAsia"/>
          <w:b/>
          <w:szCs w:val="24"/>
        </w:rPr>
        <w:t>第四条报名</w:t>
      </w:r>
    </w:p>
    <w:p w:rsidR="00CA0FB2" w:rsidRDefault="00CA0FB2" w:rsidP="00CA0FB2">
      <w:pPr>
        <w:pStyle w:val="1"/>
        <w:numPr>
          <w:ilvl w:val="0"/>
          <w:numId w:val="3"/>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报名内容：报名球队必须准确填报下列内容</w:t>
      </w:r>
    </w:p>
    <w:p w:rsidR="00CA0FB2" w:rsidRDefault="00CA0FB2" w:rsidP="00CA0FB2">
      <w:pPr>
        <w:pStyle w:val="1"/>
        <w:numPr>
          <w:ilvl w:val="0"/>
          <w:numId w:val="4"/>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俱乐部（球队）名称</w:t>
      </w:r>
    </w:p>
    <w:p w:rsidR="00CA0FB2" w:rsidRDefault="00CA0FB2" w:rsidP="00CA0FB2">
      <w:pPr>
        <w:pStyle w:val="1"/>
        <w:numPr>
          <w:ilvl w:val="0"/>
          <w:numId w:val="4"/>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官员、教练员、运动员姓名</w:t>
      </w:r>
    </w:p>
    <w:p w:rsidR="00CA0FB2" w:rsidRDefault="00CA0FB2" w:rsidP="00CA0FB2">
      <w:pPr>
        <w:pStyle w:val="1"/>
        <w:numPr>
          <w:ilvl w:val="0"/>
          <w:numId w:val="4"/>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运动员身份证号码</w:t>
      </w:r>
    </w:p>
    <w:p w:rsidR="00CA0FB2" w:rsidRDefault="00CA0FB2" w:rsidP="00CA0FB2">
      <w:pPr>
        <w:pStyle w:val="1"/>
        <w:numPr>
          <w:ilvl w:val="0"/>
          <w:numId w:val="4"/>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运动员出生日期</w:t>
      </w:r>
    </w:p>
    <w:p w:rsidR="00CA0FB2" w:rsidRDefault="00CA0FB2" w:rsidP="00CA0FB2">
      <w:pPr>
        <w:pStyle w:val="1"/>
        <w:numPr>
          <w:ilvl w:val="0"/>
          <w:numId w:val="4"/>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运动员球衣号码</w:t>
      </w:r>
    </w:p>
    <w:p w:rsidR="00CA0FB2" w:rsidRDefault="00CA0FB2" w:rsidP="00CA0FB2">
      <w:pPr>
        <w:pStyle w:val="1"/>
        <w:numPr>
          <w:ilvl w:val="0"/>
          <w:numId w:val="4"/>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运动员场上位置</w:t>
      </w:r>
    </w:p>
    <w:p w:rsidR="00CA0FB2" w:rsidRDefault="00CA0FB2" w:rsidP="00CA0FB2">
      <w:pPr>
        <w:pStyle w:val="1"/>
        <w:numPr>
          <w:ilvl w:val="0"/>
          <w:numId w:val="4"/>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以上内容必须准确填写在比赛报名表内</w:t>
      </w:r>
    </w:p>
    <w:p w:rsidR="00CA0FB2" w:rsidRDefault="00CA0FB2" w:rsidP="00CA0FB2">
      <w:pPr>
        <w:pStyle w:val="1"/>
        <w:numPr>
          <w:ilvl w:val="0"/>
          <w:numId w:val="3"/>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比赛采取一次性报名，每队限报领队１人、主教练1人，助理教练员2人、运动员30人，其中，</w:t>
      </w:r>
      <w:r>
        <w:rPr>
          <w:rFonts w:ascii="方正宋一简体" w:eastAsia="方正宋一简体" w:hAnsi="宋体" w:hint="eastAsia"/>
          <w:bCs/>
          <w:szCs w:val="24"/>
        </w:rPr>
        <w:t>每队允许报三名外籍运动员（须有暂住证、有效证件），</w:t>
      </w:r>
      <w:r>
        <w:rPr>
          <w:rFonts w:ascii="方正宋一简体" w:eastAsia="方正宋一简体" w:hAnsi="宋体" w:hint="eastAsia"/>
          <w:szCs w:val="24"/>
        </w:rPr>
        <w:t>可同时上场比赛。报名一经确认，在比赛中不能更改，如出现队员能虚作假、冒名顶替、重复报名，将取消队员参赛资格并给予相关球队、队员处罚。</w:t>
      </w:r>
    </w:p>
    <w:p w:rsidR="00CA0FB2" w:rsidRDefault="00CA0FB2" w:rsidP="00CA0FB2">
      <w:pPr>
        <w:pStyle w:val="1"/>
        <w:numPr>
          <w:ilvl w:val="0"/>
          <w:numId w:val="3"/>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报名运动员的球衣号码一经上报确认，在本次比赛过程中不得更改。</w:t>
      </w:r>
    </w:p>
    <w:p w:rsidR="00CA0FB2" w:rsidRDefault="00CA0FB2" w:rsidP="00CA0FB2">
      <w:pPr>
        <w:pStyle w:val="1"/>
        <w:numPr>
          <w:ilvl w:val="0"/>
          <w:numId w:val="3"/>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参赛保证金：每队报名时必须提交队员人身意外保险及交纳纪律保证金10000元（壹万元整），全部比赛结束后，根据实际情况，保证金的余额或全部返还相关球队。</w:t>
      </w:r>
    </w:p>
    <w:p w:rsidR="00CA0FB2" w:rsidRDefault="00CA0FB2" w:rsidP="00CA0FB2">
      <w:pPr>
        <w:pStyle w:val="1"/>
        <w:numPr>
          <w:ilvl w:val="0"/>
          <w:numId w:val="3"/>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报名时间：2016年12月20日-2017年1月10日（15:00前截止），各参赛队可到青岛市足协官方网站（www.qdfmc.org</w:t>
      </w:r>
      <w:r>
        <w:rPr>
          <w:rFonts w:ascii="方正宋一简体" w:eastAsia="方正宋一简体" w:hAnsi="宋体"/>
          <w:szCs w:val="24"/>
        </w:rPr>
        <w:t>）</w:t>
      </w:r>
      <w:r>
        <w:rPr>
          <w:rFonts w:ascii="方正宋一简体" w:eastAsia="方正宋一简体" w:hAnsi="宋体" w:hint="eastAsia"/>
          <w:szCs w:val="24"/>
        </w:rPr>
        <w:t>下载报名表格，于1月10日下午15:00前将报名表（必须详细填写报名表内所有内容、内容填写不完整将不予以报名）发送至联系人邮箱，备注参赛名称及俱乐部名称并联系相关人员电话确认。</w:t>
      </w:r>
    </w:p>
    <w:p w:rsidR="00CA0FB2" w:rsidRDefault="00CA0FB2" w:rsidP="00CA0FB2">
      <w:pPr>
        <w:pStyle w:val="1"/>
        <w:numPr>
          <w:ilvl w:val="0"/>
          <w:numId w:val="3"/>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lastRenderedPageBreak/>
        <w:t>报名地点：青岛市李沧区金水路1657号，青岛市足协二楼竞赛部</w:t>
      </w:r>
    </w:p>
    <w:p w:rsidR="00CA0FB2" w:rsidRDefault="00CA0FB2" w:rsidP="00CA0FB2">
      <w:pPr>
        <w:pStyle w:val="1"/>
        <w:numPr>
          <w:ilvl w:val="0"/>
          <w:numId w:val="3"/>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报名联系人：赵航，</w:t>
      </w:r>
      <w:hyperlink r:id="rId7" w:history="1">
        <w:r>
          <w:rPr>
            <w:rStyle w:val="a5"/>
            <w:rFonts w:ascii="方正宋一简体" w:eastAsia="方正宋一简体" w:hAnsi="宋体" w:hint="eastAsia"/>
            <w:szCs w:val="24"/>
          </w:rPr>
          <w:t>qdfazh@163.com。0532-58708558</w:t>
        </w:r>
      </w:hyperlink>
    </w:p>
    <w:p w:rsidR="00CA0FB2" w:rsidRDefault="00CA0FB2" w:rsidP="00CA0FB2">
      <w:pPr>
        <w:pStyle w:val="1"/>
        <w:numPr>
          <w:ilvl w:val="0"/>
          <w:numId w:val="3"/>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资格审查联系人：唐锟、于雅慧0532-58708559</w:t>
      </w:r>
    </w:p>
    <w:p w:rsidR="00CA0FB2" w:rsidRDefault="00CA0FB2" w:rsidP="00CA0FB2">
      <w:pPr>
        <w:pStyle w:val="1"/>
        <w:spacing w:line="500" w:lineRule="exact"/>
        <w:ind w:left="1191" w:firstLineChars="0" w:firstLine="0"/>
        <w:rPr>
          <w:rFonts w:ascii="方正宋一简体" w:eastAsia="方正宋一简体" w:hAnsi="宋体"/>
          <w:b/>
          <w:sz w:val="28"/>
          <w:szCs w:val="28"/>
        </w:rPr>
      </w:pPr>
    </w:p>
    <w:p w:rsidR="00CA0FB2" w:rsidRDefault="00CA0FB2" w:rsidP="00CA0FB2">
      <w:pPr>
        <w:pStyle w:val="1"/>
        <w:spacing w:line="500" w:lineRule="exact"/>
        <w:ind w:leftChars="496" w:left="1190" w:firstLineChars="600" w:firstLine="1687"/>
        <w:rPr>
          <w:rFonts w:ascii="方正宋一简体" w:eastAsia="方正宋一简体" w:hAnsi="宋体"/>
          <w:b/>
          <w:sz w:val="28"/>
          <w:szCs w:val="28"/>
        </w:rPr>
      </w:pPr>
      <w:r>
        <w:rPr>
          <w:rFonts w:ascii="方正宋一简体" w:eastAsia="方正宋一简体" w:hAnsi="宋体" w:hint="eastAsia"/>
          <w:b/>
          <w:sz w:val="28"/>
          <w:szCs w:val="28"/>
        </w:rPr>
        <w:t>第三章  承诺书与保险</w:t>
      </w:r>
    </w:p>
    <w:p w:rsidR="00CA0FB2" w:rsidRDefault="00CA0FB2" w:rsidP="00CA0FB2">
      <w:pPr>
        <w:spacing w:line="500" w:lineRule="exact"/>
        <w:ind w:firstLineChars="195" w:firstLine="470"/>
        <w:rPr>
          <w:rFonts w:ascii="方正宋一简体" w:eastAsia="方正宋一简体" w:hAnsi="宋体"/>
          <w:b/>
          <w:szCs w:val="24"/>
        </w:rPr>
      </w:pPr>
      <w:r>
        <w:rPr>
          <w:rFonts w:ascii="方正宋一简体" w:eastAsia="方正宋一简体" w:hAnsi="宋体" w:hint="eastAsia"/>
          <w:b/>
          <w:szCs w:val="24"/>
        </w:rPr>
        <w:t>第五条承诺书</w:t>
      </w:r>
    </w:p>
    <w:p w:rsidR="00CA0FB2" w:rsidRDefault="00CA0FB2" w:rsidP="00CA0FB2">
      <w:pPr>
        <w:pStyle w:val="1"/>
        <w:numPr>
          <w:ilvl w:val="0"/>
          <w:numId w:val="5"/>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比赛期间，各参赛队必须与青岛市足协签订比赛承诺书，并遵守承诺书中的相关规定。</w:t>
      </w:r>
    </w:p>
    <w:p w:rsidR="00CA0FB2" w:rsidRDefault="00CA0FB2" w:rsidP="00CA0FB2">
      <w:pPr>
        <w:spacing w:line="500" w:lineRule="exact"/>
        <w:ind w:firstLineChars="195" w:firstLine="470"/>
        <w:rPr>
          <w:rFonts w:ascii="方正宋一简体" w:eastAsia="方正宋一简体" w:hAnsi="宋体"/>
          <w:b/>
          <w:szCs w:val="24"/>
        </w:rPr>
      </w:pPr>
      <w:r>
        <w:rPr>
          <w:rFonts w:ascii="方正宋一简体" w:eastAsia="方正宋一简体" w:hAnsi="宋体" w:hint="eastAsia"/>
          <w:b/>
          <w:szCs w:val="24"/>
        </w:rPr>
        <w:t>第六条保险</w:t>
      </w:r>
    </w:p>
    <w:p w:rsidR="00CA0FB2" w:rsidRDefault="00CA0FB2" w:rsidP="00CA0FB2">
      <w:pPr>
        <w:spacing w:line="500" w:lineRule="exact"/>
        <w:ind w:firstLineChars="195" w:firstLine="468"/>
        <w:rPr>
          <w:rFonts w:ascii="方正宋一简体" w:eastAsia="方正宋一简体" w:hAnsi="宋体"/>
          <w:szCs w:val="24"/>
        </w:rPr>
      </w:pPr>
      <w:r>
        <w:rPr>
          <w:rFonts w:ascii="方正宋一简体" w:eastAsia="方正宋一简体" w:hAnsi="宋体" w:hint="eastAsia"/>
          <w:szCs w:val="24"/>
        </w:rPr>
        <w:t>一、各参赛球队应自行负责其运动员体检保证身体健康及自行为队员购买人身意外伤害保险，且参赛球队必须使青岛市足球协会免遭此类事件起诉。</w:t>
      </w:r>
    </w:p>
    <w:p w:rsidR="00CA0FB2" w:rsidRDefault="00CA0FB2" w:rsidP="00CA0FB2">
      <w:pPr>
        <w:spacing w:line="500" w:lineRule="exact"/>
        <w:ind w:firstLineChars="195" w:firstLine="468"/>
        <w:rPr>
          <w:rFonts w:ascii="方正宋一简体" w:eastAsia="方正宋一简体" w:hAnsi="宋体"/>
          <w:szCs w:val="24"/>
        </w:rPr>
      </w:pPr>
    </w:p>
    <w:p w:rsidR="00CA0FB2" w:rsidRDefault="00CA0FB2" w:rsidP="00CA0FB2">
      <w:pPr>
        <w:spacing w:line="500" w:lineRule="exact"/>
        <w:ind w:firstLineChars="195" w:firstLine="470"/>
        <w:rPr>
          <w:rFonts w:ascii="方正宋一简体" w:eastAsia="方正宋一简体" w:hAnsi="宋体"/>
          <w:b/>
          <w:szCs w:val="24"/>
        </w:rPr>
      </w:pPr>
    </w:p>
    <w:p w:rsidR="00CA0FB2" w:rsidRDefault="00CA0FB2" w:rsidP="00CA0FB2">
      <w:pPr>
        <w:spacing w:line="500" w:lineRule="exact"/>
        <w:rPr>
          <w:rFonts w:ascii="方正宋一简体" w:eastAsia="方正宋一简体" w:hAnsi="宋体"/>
          <w:szCs w:val="21"/>
        </w:rPr>
      </w:pPr>
    </w:p>
    <w:p w:rsidR="00CA0FB2" w:rsidRDefault="00CA0FB2" w:rsidP="00CA0FB2">
      <w:pPr>
        <w:overflowPunct w:val="0"/>
        <w:autoSpaceDE w:val="0"/>
        <w:autoSpaceDN w:val="0"/>
        <w:spacing w:line="500" w:lineRule="exact"/>
        <w:jc w:val="center"/>
        <w:rPr>
          <w:rFonts w:ascii="方正宋一简体" w:eastAsia="方正宋一简体" w:hAnsi="宋体"/>
          <w:b/>
          <w:color w:val="FF0000"/>
          <w:sz w:val="28"/>
          <w:szCs w:val="28"/>
        </w:rPr>
      </w:pPr>
      <w:r>
        <w:rPr>
          <w:rFonts w:ascii="方正宋一简体" w:eastAsia="方正宋一简体" w:hAnsi="宋体" w:hint="eastAsia"/>
          <w:b/>
          <w:sz w:val="28"/>
          <w:szCs w:val="28"/>
        </w:rPr>
        <w:t>第四章  竞赛及决定名次办法</w:t>
      </w:r>
    </w:p>
    <w:p w:rsidR="00CA0FB2" w:rsidRDefault="00CA0FB2" w:rsidP="00CA0FB2">
      <w:pPr>
        <w:spacing w:line="500" w:lineRule="exact"/>
        <w:rPr>
          <w:rFonts w:ascii="方正宋一简体" w:eastAsia="方正宋一简体" w:hAnsi="宋体"/>
          <w:szCs w:val="21"/>
        </w:rPr>
      </w:pPr>
    </w:p>
    <w:p w:rsidR="00CA0FB2" w:rsidRDefault="00CA0FB2" w:rsidP="00CA0FB2">
      <w:pPr>
        <w:ind w:firstLine="405"/>
        <w:rPr>
          <w:rFonts w:ascii="方正宋一简体" w:eastAsia="方正宋一简体" w:hAnsi="宋体"/>
          <w:b/>
          <w:szCs w:val="24"/>
        </w:rPr>
      </w:pPr>
      <w:r>
        <w:rPr>
          <w:rFonts w:ascii="方正宋一简体" w:eastAsia="方正宋一简体" w:hAnsi="宋体" w:hint="eastAsia"/>
          <w:b/>
          <w:szCs w:val="24"/>
        </w:rPr>
        <w:t>第七条比赛时间</w:t>
      </w:r>
    </w:p>
    <w:p w:rsidR="00CA0FB2" w:rsidRPr="002611E6" w:rsidRDefault="00CA0FB2" w:rsidP="00CA0FB2">
      <w:pPr>
        <w:ind w:firstLine="405"/>
        <w:rPr>
          <w:rFonts w:ascii="方正宋一简体" w:eastAsia="方正宋一简体" w:hAnsi="宋体"/>
          <w:color w:val="000000" w:themeColor="text1"/>
          <w:szCs w:val="24"/>
        </w:rPr>
      </w:pPr>
      <w:r>
        <w:rPr>
          <w:rFonts w:ascii="方正宋一简体" w:eastAsia="方正宋一简体" w:hAnsi="宋体" w:hint="eastAsia"/>
          <w:color w:val="000000" w:themeColor="text1"/>
          <w:szCs w:val="24"/>
        </w:rPr>
        <w:t>一、比赛时间：</w:t>
      </w:r>
      <w:r w:rsidRPr="002611E6">
        <w:rPr>
          <w:rFonts w:ascii="方正宋一简体" w:eastAsia="方正宋一简体" w:hAnsi="宋体" w:hint="eastAsia"/>
          <w:color w:val="000000" w:themeColor="text1"/>
          <w:szCs w:val="24"/>
        </w:rPr>
        <w:t>2017年2月-4月</w:t>
      </w:r>
    </w:p>
    <w:p w:rsidR="00CA0FB2" w:rsidRPr="00DF2976" w:rsidRDefault="00CA0FB2" w:rsidP="00CA0FB2">
      <w:pPr>
        <w:ind w:firstLine="405"/>
        <w:rPr>
          <w:rFonts w:ascii="方正宋一简体" w:eastAsia="方正宋一简体" w:hAnsi="宋体"/>
          <w:color w:val="000000" w:themeColor="text1"/>
          <w:szCs w:val="24"/>
        </w:rPr>
      </w:pPr>
      <w:r w:rsidRPr="00DF2976">
        <w:rPr>
          <w:rFonts w:ascii="方正宋一简体" w:eastAsia="方正宋一简体" w:hAnsi="宋体" w:hint="eastAsia"/>
          <w:b/>
          <w:color w:val="000000" w:themeColor="text1"/>
          <w:szCs w:val="24"/>
        </w:rPr>
        <w:t>第八条</w:t>
      </w:r>
      <w:r w:rsidRPr="00DF2976">
        <w:rPr>
          <w:rFonts w:ascii="方正宋一简体" w:eastAsia="方正宋一简体" w:hAnsi="宋体" w:hint="eastAsia"/>
          <w:color w:val="000000" w:themeColor="text1"/>
          <w:szCs w:val="24"/>
        </w:rPr>
        <w:t xml:space="preserve">    待定</w:t>
      </w:r>
    </w:p>
    <w:p w:rsidR="00CA0FB2" w:rsidRPr="00DF2976" w:rsidRDefault="00CA0FB2" w:rsidP="00CA0FB2">
      <w:pPr>
        <w:spacing w:line="500" w:lineRule="exact"/>
        <w:ind w:firstLineChars="196" w:firstLine="472"/>
        <w:rPr>
          <w:rFonts w:ascii="方正宋一简体" w:eastAsia="方正宋一简体" w:hAnsi="宋体"/>
          <w:color w:val="000000" w:themeColor="text1"/>
          <w:szCs w:val="24"/>
        </w:rPr>
      </w:pPr>
      <w:r w:rsidRPr="00DF2976">
        <w:rPr>
          <w:rFonts w:ascii="方正宋一简体" w:eastAsia="方正宋一简体" w:hAnsi="宋体" w:hint="eastAsia"/>
          <w:b/>
          <w:color w:val="000000" w:themeColor="text1"/>
          <w:szCs w:val="24"/>
        </w:rPr>
        <w:t xml:space="preserve">第九条   </w:t>
      </w:r>
      <w:r w:rsidRPr="00DF2976">
        <w:rPr>
          <w:rFonts w:ascii="方正宋一简体" w:eastAsia="方正宋一简体" w:hAnsi="宋体" w:hint="eastAsia"/>
          <w:color w:val="000000" w:themeColor="text1"/>
          <w:szCs w:val="24"/>
        </w:rPr>
        <w:t>赛程待定</w:t>
      </w:r>
    </w:p>
    <w:p w:rsidR="00CA0FB2" w:rsidRDefault="00CA0FB2" w:rsidP="00CA0FB2">
      <w:pPr>
        <w:spacing w:line="500" w:lineRule="exact"/>
        <w:ind w:firstLineChars="196" w:firstLine="472"/>
        <w:rPr>
          <w:rFonts w:ascii="方正宋一简体" w:eastAsia="方正宋一简体" w:hAnsi="宋体"/>
          <w:szCs w:val="24"/>
        </w:rPr>
      </w:pPr>
      <w:r w:rsidRPr="00DF2976">
        <w:rPr>
          <w:rFonts w:ascii="方正宋一简体" w:eastAsia="方正宋一简体" w:hAnsi="宋体" w:hint="eastAsia"/>
          <w:b/>
          <w:color w:val="000000" w:themeColor="text1"/>
          <w:szCs w:val="24"/>
        </w:rPr>
        <w:t>第十条</w:t>
      </w:r>
      <w:r w:rsidRPr="00DF2976">
        <w:rPr>
          <w:rFonts w:ascii="方正宋一简体" w:eastAsia="方正宋一简体" w:hAnsi="宋体" w:hint="eastAsia"/>
          <w:color w:val="000000" w:themeColor="text1"/>
          <w:szCs w:val="24"/>
        </w:rPr>
        <w:t xml:space="preserve">  如有球队因承担重要</w:t>
      </w:r>
      <w:r>
        <w:rPr>
          <w:rFonts w:ascii="方正宋一简体" w:eastAsia="方正宋一简体" w:hAnsi="宋体" w:hint="eastAsia"/>
          <w:szCs w:val="24"/>
        </w:rPr>
        <w:t>任务或遇到不可抗拒的原因需更改比赛日程或比赛时间，须至少提前三天与对方球队协商提交书面申请，上报城市联赛委员会确认，经同意，方可更改。赛程更改必须在规定时间内，不得冲击既定赛程时间。</w:t>
      </w:r>
    </w:p>
    <w:p w:rsidR="00CA0FB2" w:rsidRDefault="00CA0FB2" w:rsidP="00CA0FB2">
      <w:pPr>
        <w:spacing w:line="500" w:lineRule="exact"/>
        <w:ind w:firstLineChars="195" w:firstLine="470"/>
        <w:rPr>
          <w:rFonts w:ascii="方正宋一简体" w:eastAsia="方正宋一简体" w:hAnsi="宋体"/>
          <w:szCs w:val="24"/>
        </w:rPr>
      </w:pPr>
      <w:r>
        <w:rPr>
          <w:rFonts w:ascii="方正宋一简体" w:eastAsia="方正宋一简体" w:hAnsi="宋体" w:hint="eastAsia"/>
          <w:b/>
          <w:szCs w:val="24"/>
        </w:rPr>
        <w:t>第十一条</w:t>
      </w:r>
      <w:r>
        <w:rPr>
          <w:rFonts w:ascii="方正宋一简体" w:eastAsia="方正宋一简体" w:hAnsi="宋体" w:hint="eastAsia"/>
          <w:szCs w:val="24"/>
        </w:rPr>
        <w:t xml:space="preserve">  小组赛中每队胜一场得３分，平一场得１分，负一场得０分，积分多者名次列前，在小组赛中如两队或两队以上积分相等，以下列顺序排列名次。</w:t>
      </w:r>
    </w:p>
    <w:p w:rsidR="00CA0FB2" w:rsidRDefault="00CA0FB2" w:rsidP="00CA0FB2">
      <w:pPr>
        <w:numPr>
          <w:ilvl w:val="0"/>
          <w:numId w:val="6"/>
        </w:numPr>
        <w:spacing w:line="500" w:lineRule="exact"/>
        <w:textAlignment w:val="baseline"/>
        <w:rPr>
          <w:rFonts w:ascii="方正宋一简体" w:eastAsia="方正宋一简体" w:hAnsi="宋体"/>
          <w:szCs w:val="24"/>
        </w:rPr>
      </w:pPr>
      <w:r>
        <w:rPr>
          <w:rFonts w:ascii="方正宋一简体" w:eastAsia="方正宋一简体" w:hAnsi="宋体" w:hint="eastAsia"/>
          <w:szCs w:val="24"/>
        </w:rPr>
        <w:t>积分相等队之间相互比赛积分多者，名次列前。</w:t>
      </w:r>
    </w:p>
    <w:p w:rsidR="00CA0FB2" w:rsidRDefault="00CA0FB2" w:rsidP="00CA0FB2">
      <w:pPr>
        <w:numPr>
          <w:ilvl w:val="0"/>
          <w:numId w:val="6"/>
        </w:numPr>
        <w:spacing w:line="500" w:lineRule="exact"/>
        <w:textAlignment w:val="baseline"/>
        <w:rPr>
          <w:rFonts w:ascii="方正宋一简体" w:eastAsia="方正宋一简体" w:hAnsi="宋体"/>
          <w:szCs w:val="24"/>
        </w:rPr>
      </w:pPr>
      <w:r>
        <w:rPr>
          <w:rFonts w:ascii="方正宋一简体" w:eastAsia="方正宋一简体" w:hAnsi="宋体" w:hint="eastAsia"/>
          <w:szCs w:val="24"/>
        </w:rPr>
        <w:t>积分相等队之间相互比赛净胜球多者，名次列前。</w:t>
      </w:r>
    </w:p>
    <w:p w:rsidR="00CA0FB2" w:rsidRDefault="00CA0FB2" w:rsidP="00CA0FB2">
      <w:pPr>
        <w:numPr>
          <w:ilvl w:val="0"/>
          <w:numId w:val="6"/>
        </w:numPr>
        <w:spacing w:line="500" w:lineRule="exact"/>
        <w:textAlignment w:val="baseline"/>
        <w:rPr>
          <w:rFonts w:ascii="方正宋一简体" w:eastAsia="方正宋一简体" w:hAnsi="宋体"/>
          <w:szCs w:val="24"/>
        </w:rPr>
      </w:pPr>
      <w:r>
        <w:rPr>
          <w:rFonts w:ascii="方正宋一简体" w:eastAsia="方正宋一简体" w:hAnsi="宋体" w:hint="eastAsia"/>
          <w:szCs w:val="24"/>
        </w:rPr>
        <w:t>积分相等队之间相互比赛中进球数多者，名次列前。</w:t>
      </w:r>
    </w:p>
    <w:p w:rsidR="00CA0FB2" w:rsidRDefault="00CA0FB2" w:rsidP="00CA0FB2">
      <w:pPr>
        <w:numPr>
          <w:ilvl w:val="0"/>
          <w:numId w:val="6"/>
        </w:numPr>
        <w:spacing w:line="500" w:lineRule="exact"/>
        <w:textAlignment w:val="baseline"/>
        <w:rPr>
          <w:rFonts w:ascii="方正宋一简体" w:eastAsia="方正宋一简体" w:hAnsi="宋体"/>
          <w:szCs w:val="24"/>
        </w:rPr>
      </w:pPr>
      <w:r>
        <w:rPr>
          <w:rFonts w:ascii="方正宋一简体" w:eastAsia="方正宋一简体" w:hAnsi="宋体" w:hint="eastAsia"/>
          <w:szCs w:val="24"/>
        </w:rPr>
        <w:lastRenderedPageBreak/>
        <w:t>积分相等队之间全部比赛中净胜球多者，名次列前。</w:t>
      </w:r>
    </w:p>
    <w:p w:rsidR="00CA0FB2" w:rsidRDefault="00CA0FB2" w:rsidP="00CA0FB2">
      <w:pPr>
        <w:numPr>
          <w:ilvl w:val="0"/>
          <w:numId w:val="6"/>
        </w:numPr>
        <w:spacing w:line="500" w:lineRule="exact"/>
        <w:textAlignment w:val="baseline"/>
        <w:rPr>
          <w:rFonts w:ascii="方正宋一简体" w:eastAsia="方正宋一简体" w:hAnsi="宋体"/>
          <w:szCs w:val="24"/>
        </w:rPr>
      </w:pPr>
      <w:r>
        <w:rPr>
          <w:rFonts w:ascii="方正宋一简体" w:eastAsia="方正宋一简体" w:hAnsi="宋体" w:hint="eastAsia"/>
          <w:szCs w:val="24"/>
        </w:rPr>
        <w:t>积分相等队之间全部比赛中进球数多者，名次列前。</w:t>
      </w:r>
    </w:p>
    <w:p w:rsidR="00CA0FB2" w:rsidRDefault="00CA0FB2" w:rsidP="00CA0FB2">
      <w:pPr>
        <w:numPr>
          <w:ilvl w:val="0"/>
          <w:numId w:val="6"/>
        </w:numPr>
        <w:spacing w:line="500" w:lineRule="exact"/>
        <w:textAlignment w:val="baseline"/>
        <w:rPr>
          <w:rFonts w:ascii="方正宋一简体" w:eastAsia="方正宋一简体" w:hAnsi="宋体"/>
          <w:szCs w:val="24"/>
        </w:rPr>
      </w:pPr>
      <w:r>
        <w:rPr>
          <w:rFonts w:ascii="方正宋一简体" w:eastAsia="方正宋一简体" w:hAnsi="宋体" w:hint="eastAsia"/>
          <w:szCs w:val="24"/>
        </w:rPr>
        <w:t>以抽签的办法决定名次。</w:t>
      </w:r>
    </w:p>
    <w:p w:rsidR="00CA0FB2" w:rsidRDefault="00CA0FB2" w:rsidP="00CA0FB2">
      <w:pPr>
        <w:spacing w:line="500" w:lineRule="exact"/>
        <w:ind w:firstLineChars="200" w:firstLine="480"/>
        <w:rPr>
          <w:rFonts w:ascii="方正宋一简体" w:eastAsia="方正宋一简体" w:hAnsi="宋体"/>
          <w:szCs w:val="24"/>
        </w:rPr>
      </w:pPr>
      <w:r>
        <w:rPr>
          <w:rFonts w:ascii="方正宋一简体" w:eastAsia="方正宋一简体" w:hAnsi="宋体" w:hint="eastAsia"/>
          <w:szCs w:val="24"/>
        </w:rPr>
        <w:t>凡在淘汰赛比赛中两队在规定时间内踢成平局，则直接采用互踢球点球的办法决定胜负。</w:t>
      </w:r>
    </w:p>
    <w:p w:rsidR="00CA0FB2" w:rsidRDefault="00CA0FB2" w:rsidP="00CA0FB2">
      <w:pPr>
        <w:spacing w:line="500" w:lineRule="exact"/>
        <w:ind w:firstLineChars="200" w:firstLine="480"/>
        <w:rPr>
          <w:rFonts w:ascii="方正宋一简体" w:eastAsia="方正宋一简体" w:hAnsi="宋体"/>
          <w:szCs w:val="24"/>
        </w:rPr>
      </w:pPr>
    </w:p>
    <w:p w:rsidR="00CA0FB2" w:rsidRDefault="00CA0FB2" w:rsidP="00CA0FB2">
      <w:pPr>
        <w:overflowPunct w:val="0"/>
        <w:autoSpaceDE w:val="0"/>
        <w:autoSpaceDN w:val="0"/>
        <w:spacing w:line="500" w:lineRule="exact"/>
        <w:ind w:leftChars="800" w:left="1920" w:firstLineChars="450" w:firstLine="1265"/>
        <w:textAlignment w:val="baseline"/>
        <w:rPr>
          <w:rFonts w:ascii="方正宋一简体" w:eastAsia="方正宋一简体" w:hAnsi="宋体"/>
          <w:b/>
          <w:sz w:val="28"/>
          <w:szCs w:val="28"/>
        </w:rPr>
      </w:pPr>
      <w:r>
        <w:rPr>
          <w:rFonts w:ascii="方正宋一简体" w:eastAsia="方正宋一简体" w:hAnsi="宋体" w:hint="eastAsia"/>
          <w:b/>
          <w:sz w:val="28"/>
          <w:szCs w:val="28"/>
        </w:rPr>
        <w:t>第五章奖励</w:t>
      </w:r>
    </w:p>
    <w:p w:rsidR="00CA0FB2" w:rsidRDefault="00CA0FB2" w:rsidP="00CA0FB2">
      <w:pPr>
        <w:overflowPunct w:val="0"/>
        <w:autoSpaceDE w:val="0"/>
        <w:autoSpaceDN w:val="0"/>
        <w:spacing w:line="500" w:lineRule="exact"/>
        <w:ind w:left="780"/>
        <w:jc w:val="center"/>
        <w:rPr>
          <w:rFonts w:ascii="方正宋一简体" w:eastAsia="方正宋一简体" w:hAnsi="宋体"/>
          <w:b/>
          <w:sz w:val="28"/>
          <w:szCs w:val="28"/>
        </w:rPr>
      </w:pPr>
    </w:p>
    <w:p w:rsidR="00CA0FB2" w:rsidRDefault="00CA0FB2" w:rsidP="00CA0FB2">
      <w:pPr>
        <w:spacing w:line="500" w:lineRule="exact"/>
        <w:ind w:firstLineChars="196" w:firstLine="472"/>
        <w:rPr>
          <w:rFonts w:ascii="方正宋一简体" w:eastAsia="方正宋一简体" w:hAnsi="宋体"/>
          <w:szCs w:val="24"/>
        </w:rPr>
      </w:pPr>
      <w:r>
        <w:rPr>
          <w:rFonts w:ascii="方正宋一简体" w:eastAsia="方正宋一简体" w:hAnsi="宋体" w:hint="eastAsia"/>
          <w:b/>
          <w:szCs w:val="24"/>
        </w:rPr>
        <w:t>第十二条</w:t>
      </w:r>
      <w:r>
        <w:rPr>
          <w:rFonts w:ascii="方正宋一简体" w:eastAsia="方正宋一简体" w:hAnsi="宋体" w:hint="eastAsia"/>
          <w:szCs w:val="24"/>
        </w:rPr>
        <w:t xml:space="preserve">   奖励</w:t>
      </w:r>
    </w:p>
    <w:p w:rsidR="00CA0FB2" w:rsidRDefault="00CA0FB2" w:rsidP="00CA0FB2">
      <w:pPr>
        <w:spacing w:line="500" w:lineRule="exact"/>
        <w:ind w:firstLineChars="196" w:firstLine="470"/>
        <w:rPr>
          <w:rFonts w:ascii="方正宋一简体" w:eastAsia="方正宋一简体" w:hAnsi="宋体"/>
          <w:szCs w:val="24"/>
        </w:rPr>
      </w:pPr>
      <w:r>
        <w:rPr>
          <w:rFonts w:ascii="方正宋一简体" w:eastAsia="方正宋一简体" w:hAnsi="宋体" w:hint="eastAsia"/>
          <w:szCs w:val="24"/>
        </w:rPr>
        <w:t>一、第一名：获得冠军杯一座并获得11人制“青岛球王”称号。</w:t>
      </w:r>
    </w:p>
    <w:p w:rsidR="00CA0FB2" w:rsidRDefault="00CA0FB2" w:rsidP="00CA0FB2">
      <w:pPr>
        <w:spacing w:line="500" w:lineRule="exact"/>
        <w:ind w:firstLineChars="200" w:firstLine="480"/>
        <w:rPr>
          <w:rFonts w:ascii="方正宋一简体" w:eastAsia="方正宋一简体" w:hAnsi="宋体"/>
          <w:szCs w:val="24"/>
        </w:rPr>
      </w:pPr>
      <w:r>
        <w:rPr>
          <w:rFonts w:ascii="方正宋一简体" w:eastAsia="方正宋一简体" w:hAnsi="宋体" w:hint="eastAsia"/>
          <w:szCs w:val="24"/>
        </w:rPr>
        <w:t>二、第一名：获得2017年青岛城市联赛超级杯赛资格、2017年“我爱足球”中国足球民间争霸赛资格及2017年全国足协杯资格赛参赛资格。</w:t>
      </w:r>
    </w:p>
    <w:p w:rsidR="00CA0FB2" w:rsidRDefault="00CA0FB2" w:rsidP="00CA0FB2">
      <w:pPr>
        <w:spacing w:line="500" w:lineRule="exact"/>
        <w:rPr>
          <w:rFonts w:ascii="方正宋一简体" w:eastAsia="方正宋一简体" w:hAnsi="宋体"/>
          <w:b/>
          <w:szCs w:val="24"/>
        </w:rPr>
      </w:pPr>
    </w:p>
    <w:p w:rsidR="00CA0FB2" w:rsidRDefault="00CA0FB2" w:rsidP="00CA0FB2">
      <w:pPr>
        <w:overflowPunct w:val="0"/>
        <w:autoSpaceDE w:val="0"/>
        <w:autoSpaceDN w:val="0"/>
        <w:spacing w:line="500" w:lineRule="exact"/>
        <w:jc w:val="center"/>
        <w:rPr>
          <w:rFonts w:ascii="方正宋一简体" w:eastAsia="方正宋一简体" w:hAnsi="宋体"/>
          <w:b/>
          <w:sz w:val="28"/>
          <w:szCs w:val="28"/>
        </w:rPr>
      </w:pPr>
      <w:r>
        <w:rPr>
          <w:rFonts w:ascii="方正宋一简体" w:eastAsia="方正宋一简体" w:hAnsi="宋体" w:hint="eastAsia"/>
          <w:b/>
          <w:sz w:val="28"/>
          <w:szCs w:val="28"/>
        </w:rPr>
        <w:t>第六章  规则与规定</w:t>
      </w:r>
    </w:p>
    <w:p w:rsidR="00CA0FB2" w:rsidRDefault="00CA0FB2" w:rsidP="00CA0FB2">
      <w:pPr>
        <w:spacing w:line="500" w:lineRule="exact"/>
        <w:rPr>
          <w:rFonts w:ascii="方正宋一简体" w:eastAsia="方正宋一简体" w:hAnsi="宋体"/>
          <w:b/>
          <w:szCs w:val="24"/>
        </w:rPr>
      </w:pPr>
    </w:p>
    <w:p w:rsidR="00CA0FB2" w:rsidRDefault="00CA0FB2" w:rsidP="00CA0FB2">
      <w:pPr>
        <w:spacing w:line="500" w:lineRule="exact"/>
        <w:ind w:firstLineChars="195" w:firstLine="470"/>
        <w:rPr>
          <w:rFonts w:ascii="方正宋一简体" w:eastAsia="方正宋一简体" w:hAnsi="宋体"/>
          <w:szCs w:val="24"/>
        </w:rPr>
      </w:pPr>
      <w:r>
        <w:rPr>
          <w:rFonts w:ascii="方正宋一简体" w:eastAsia="方正宋一简体" w:hAnsi="宋体" w:hint="eastAsia"/>
          <w:b/>
          <w:szCs w:val="24"/>
        </w:rPr>
        <w:t xml:space="preserve">第十三条   </w:t>
      </w:r>
      <w:r>
        <w:rPr>
          <w:rFonts w:ascii="方正宋一简体" w:eastAsia="方正宋一简体" w:hAnsi="宋体" w:hint="eastAsia"/>
          <w:szCs w:val="24"/>
        </w:rPr>
        <w:t xml:space="preserve"> 竞赛规则与有关规定</w:t>
      </w:r>
    </w:p>
    <w:p w:rsidR="00CA0FB2" w:rsidRDefault="00CA0FB2" w:rsidP="00CA0FB2">
      <w:pPr>
        <w:overflowPunct w:val="0"/>
        <w:autoSpaceDE w:val="0"/>
        <w:autoSpaceDN w:val="0"/>
        <w:snapToGrid w:val="0"/>
        <w:spacing w:line="500" w:lineRule="exact"/>
        <w:ind w:firstLineChars="200" w:firstLine="480"/>
        <w:rPr>
          <w:rFonts w:ascii="方正宋一简体" w:eastAsia="方正宋一简体" w:hAnsi="宋体"/>
          <w:bCs/>
          <w:szCs w:val="24"/>
        </w:rPr>
      </w:pPr>
      <w:r>
        <w:rPr>
          <w:rFonts w:ascii="方正宋一简体" w:eastAsia="方正宋一简体" w:hAnsi="宋体" w:hint="eastAsia"/>
          <w:szCs w:val="24"/>
        </w:rPr>
        <w:t>一、</w:t>
      </w:r>
      <w:r>
        <w:rPr>
          <w:rFonts w:ascii="方正宋一简体" w:eastAsia="方正宋一简体" w:hAnsi="宋体" w:hint="eastAsia"/>
          <w:bCs/>
          <w:szCs w:val="24"/>
        </w:rPr>
        <w:t>执行国际足联最新版本的《足球竞赛规则》。</w:t>
      </w:r>
    </w:p>
    <w:p w:rsidR="00CA0FB2" w:rsidRDefault="00CA0FB2" w:rsidP="00CA0FB2">
      <w:pPr>
        <w:spacing w:line="500" w:lineRule="exact"/>
        <w:ind w:firstLineChars="200" w:firstLine="480"/>
        <w:rPr>
          <w:rFonts w:ascii="方正宋一简体" w:eastAsia="方正宋一简体" w:hAnsi="宋体"/>
          <w:szCs w:val="24"/>
        </w:rPr>
      </w:pPr>
      <w:r>
        <w:rPr>
          <w:rFonts w:ascii="方正宋一简体" w:eastAsia="方正宋一简体" w:hAnsi="宋体" w:hint="eastAsia"/>
          <w:szCs w:val="24"/>
        </w:rPr>
        <w:t>二、</w:t>
      </w:r>
      <w:r>
        <w:rPr>
          <w:rFonts w:ascii="方正宋一简体" w:eastAsia="方正宋一简体" w:hAnsi="宋体" w:hint="eastAsia"/>
          <w:bCs/>
          <w:szCs w:val="24"/>
        </w:rPr>
        <w:t>执行中国足球协会根据国际足联或亚洲足联的要求，制定的其他规定。</w:t>
      </w:r>
    </w:p>
    <w:p w:rsidR="00CA0FB2" w:rsidRDefault="00CA0FB2" w:rsidP="00CA0FB2">
      <w:pPr>
        <w:spacing w:line="500" w:lineRule="exact"/>
        <w:ind w:firstLineChars="200" w:firstLine="480"/>
        <w:rPr>
          <w:rFonts w:ascii="方正宋一简体" w:eastAsia="方正宋一简体" w:hAnsi="宋体"/>
          <w:bCs/>
          <w:szCs w:val="24"/>
        </w:rPr>
      </w:pPr>
      <w:r>
        <w:rPr>
          <w:rFonts w:ascii="方正宋一简体" w:eastAsia="方正宋一简体" w:hAnsi="宋体" w:hint="eastAsia"/>
          <w:szCs w:val="24"/>
        </w:rPr>
        <w:t>三、</w:t>
      </w:r>
      <w:r>
        <w:rPr>
          <w:rFonts w:ascii="方正宋一简体" w:eastAsia="方正宋一简体" w:hAnsi="宋体" w:hint="eastAsia"/>
          <w:bCs/>
          <w:szCs w:val="24"/>
        </w:rPr>
        <w:t>执行青岛市足球协会制定的《青岛市足球协会纪律准则》和其他相关规定。</w:t>
      </w:r>
    </w:p>
    <w:p w:rsidR="00CA0FB2" w:rsidRDefault="00CA0FB2" w:rsidP="00CA0FB2">
      <w:pPr>
        <w:spacing w:line="500" w:lineRule="exact"/>
        <w:ind w:firstLineChars="196" w:firstLine="472"/>
        <w:rPr>
          <w:rFonts w:ascii="方正宋一简体" w:eastAsia="方正宋一简体" w:hAnsi="宋体"/>
          <w:b/>
          <w:szCs w:val="24"/>
        </w:rPr>
      </w:pPr>
      <w:r>
        <w:rPr>
          <w:rFonts w:ascii="方正宋一简体" w:eastAsia="方正宋一简体" w:hAnsi="宋体" w:hint="eastAsia"/>
          <w:b/>
          <w:szCs w:val="24"/>
        </w:rPr>
        <w:t xml:space="preserve">第十四条    </w:t>
      </w:r>
      <w:r>
        <w:rPr>
          <w:rFonts w:ascii="方正宋一简体" w:eastAsia="方正宋一简体" w:hAnsi="宋体" w:hint="eastAsia"/>
          <w:szCs w:val="24"/>
        </w:rPr>
        <w:t>各队必须备有深、浅两套颜色不同的比赛服装，比赛球袜、服装颜色、号码必须填写在正式报名单内（守门员服装应区别其他队员）。上场队员球衣号码必须与报名单相符，不得更改、无号、贴号、重复，球衣和短裤号码必须统一，号码不清将不允许参赛，比赛期间，客队必须提前一天与主队确认服装颜色，如出现颜色一致，主队优先选择比赛服装。赛前联席会，提交两套比赛服装确认。（如：比赛出现服装颜色一致，导致比赛无法正常进行，将判客队0:3负，并扣除该队纪律保证金500元）。</w:t>
      </w:r>
    </w:p>
    <w:p w:rsidR="00CA0FB2" w:rsidRDefault="00CA0FB2" w:rsidP="00CA0FB2">
      <w:pPr>
        <w:overflowPunct w:val="0"/>
        <w:autoSpaceDE w:val="0"/>
        <w:autoSpaceDN w:val="0"/>
        <w:spacing w:line="500" w:lineRule="exact"/>
        <w:ind w:leftChars="9" w:left="22" w:firstLineChars="196" w:firstLine="472"/>
        <w:rPr>
          <w:rFonts w:ascii="方正宋一简体" w:eastAsia="方正宋一简体" w:hAnsi="宋体"/>
          <w:szCs w:val="24"/>
        </w:rPr>
      </w:pPr>
      <w:r>
        <w:rPr>
          <w:rFonts w:ascii="方正宋一简体" w:eastAsia="方正宋一简体" w:hAnsi="宋体" w:hint="eastAsia"/>
          <w:b/>
          <w:szCs w:val="24"/>
        </w:rPr>
        <w:lastRenderedPageBreak/>
        <w:t>第十五条</w:t>
      </w:r>
    </w:p>
    <w:p w:rsidR="00CA0FB2" w:rsidRDefault="00CA0FB2" w:rsidP="00CA0FB2">
      <w:pPr>
        <w:pStyle w:val="1"/>
        <w:numPr>
          <w:ilvl w:val="0"/>
          <w:numId w:val="7"/>
        </w:numPr>
        <w:overflowPunct w:val="0"/>
        <w:autoSpaceDE w:val="0"/>
        <w:autoSpaceDN w:val="0"/>
        <w:spacing w:line="500" w:lineRule="exact"/>
        <w:ind w:firstLineChars="0"/>
        <w:rPr>
          <w:rFonts w:ascii="方正宋一简体" w:eastAsia="方正宋一简体" w:hAnsi="宋体"/>
          <w:szCs w:val="24"/>
        </w:rPr>
      </w:pPr>
      <w:r>
        <w:rPr>
          <w:rFonts w:ascii="方正宋一简体" w:eastAsia="方正宋一简体" w:hAnsi="宋体" w:hint="eastAsia"/>
          <w:szCs w:val="24"/>
        </w:rPr>
        <w:t>比赛采用十一人制，比赛时间为每半场45分钟，半场休息10分钟，每场比赛可替换5人，替换下场的队员不得再上场比赛，比赛中上下半场最多可分3次换人（中场休息换人不计算在内），比赛使用5号足球。</w:t>
      </w:r>
    </w:p>
    <w:p w:rsidR="00CA0FB2" w:rsidRDefault="00CA0FB2" w:rsidP="00CA0FB2">
      <w:pPr>
        <w:pStyle w:val="1"/>
        <w:numPr>
          <w:ilvl w:val="0"/>
          <w:numId w:val="7"/>
        </w:numPr>
        <w:overflowPunct w:val="0"/>
        <w:autoSpaceDE w:val="0"/>
        <w:autoSpaceDN w:val="0"/>
        <w:spacing w:line="500" w:lineRule="exact"/>
        <w:ind w:firstLineChars="0"/>
        <w:rPr>
          <w:rFonts w:ascii="方正宋一简体" w:eastAsia="方正宋一简体" w:hAnsi="宋体"/>
          <w:bCs/>
          <w:szCs w:val="24"/>
        </w:rPr>
      </w:pPr>
      <w:r>
        <w:rPr>
          <w:rFonts w:ascii="方正宋一简体" w:eastAsia="方正宋一简体" w:hAnsi="宋体" w:hint="eastAsia"/>
          <w:bCs/>
          <w:szCs w:val="24"/>
        </w:rPr>
        <w:t>如果比赛双方上场比赛球员有一方少于7人，则比赛将被终止，判0:3负，如果比赛实际比分超过3:0，则以当时实际结果为准。注：比赛队如上场运动员未满11人，将扣除该队纪律保证金1000元。</w:t>
      </w:r>
    </w:p>
    <w:p w:rsidR="00CA0FB2" w:rsidRDefault="00CA0FB2" w:rsidP="00CA0FB2">
      <w:pPr>
        <w:spacing w:line="500" w:lineRule="exact"/>
        <w:ind w:firstLineChars="196" w:firstLine="472"/>
        <w:rPr>
          <w:rFonts w:ascii="方正宋一简体" w:eastAsia="方正宋一简体" w:hAnsi="宋体"/>
          <w:szCs w:val="24"/>
        </w:rPr>
      </w:pPr>
      <w:r>
        <w:rPr>
          <w:rFonts w:ascii="方正宋一简体" w:eastAsia="方正宋一简体" w:hAnsi="宋体" w:hint="eastAsia"/>
          <w:b/>
          <w:szCs w:val="24"/>
        </w:rPr>
        <w:t>第十六条</w:t>
      </w:r>
      <w:r>
        <w:rPr>
          <w:rFonts w:ascii="方正宋一简体" w:eastAsia="方正宋一简体" w:hAnsi="宋体" w:hint="eastAsia"/>
          <w:szCs w:val="24"/>
        </w:rPr>
        <w:t xml:space="preserve">    上场比赛队员可穿固钉、多钉、皮质足球鞋并必须佩戴护腿板，不得穿金属底足球鞋。</w:t>
      </w:r>
    </w:p>
    <w:p w:rsidR="00CA0FB2" w:rsidRDefault="00CA0FB2" w:rsidP="00CA0FB2">
      <w:pPr>
        <w:spacing w:line="500" w:lineRule="exact"/>
        <w:ind w:firstLineChars="196" w:firstLine="472"/>
        <w:rPr>
          <w:rFonts w:ascii="方正宋一简体" w:eastAsia="方正宋一简体" w:hAnsi="宋体"/>
          <w:szCs w:val="24"/>
        </w:rPr>
      </w:pPr>
      <w:r>
        <w:rPr>
          <w:rFonts w:ascii="方正宋一简体" w:eastAsia="方正宋一简体" w:hAnsi="宋体" w:hint="eastAsia"/>
          <w:b/>
          <w:szCs w:val="24"/>
        </w:rPr>
        <w:t xml:space="preserve">第十七条    </w:t>
      </w:r>
      <w:r>
        <w:rPr>
          <w:rFonts w:ascii="方正宋一简体" w:eastAsia="方正宋一简体" w:hAnsi="宋体" w:hint="eastAsia"/>
          <w:szCs w:val="24"/>
        </w:rPr>
        <w:t>运动员累计被出示两张黄牌自动停赛一场，被出示一张红牌自动停赛一场，追加处罚除外；红黄牌处罚：每张黄牌扣除保证金100元，每张红牌扣除保证金200元。</w:t>
      </w:r>
    </w:p>
    <w:p w:rsidR="00CA0FB2" w:rsidRDefault="00CA0FB2" w:rsidP="00CA0FB2">
      <w:pPr>
        <w:spacing w:line="500" w:lineRule="exact"/>
        <w:ind w:firstLineChars="196" w:firstLine="472"/>
        <w:rPr>
          <w:rFonts w:ascii="方正宋一简体" w:eastAsia="方正宋一简体" w:hAnsi="宋体"/>
          <w:szCs w:val="24"/>
        </w:rPr>
      </w:pPr>
      <w:r>
        <w:rPr>
          <w:rFonts w:ascii="方正宋一简体" w:eastAsia="方正宋一简体" w:hAnsi="宋体" w:hint="eastAsia"/>
          <w:b/>
          <w:szCs w:val="24"/>
        </w:rPr>
        <w:t>第十八条</w:t>
      </w:r>
      <w:r>
        <w:rPr>
          <w:rFonts w:ascii="方正宋一简体" w:eastAsia="方正宋一简体" w:hAnsi="宋体" w:hint="eastAsia"/>
          <w:szCs w:val="24"/>
        </w:rPr>
        <w:t xml:space="preserve">   比赛开始前各队必须将全队身份证（有效身份证件）原件交裁判员检查，没有有效证件及其他（有效身份证件原件）的球员一律不准上场参加比赛。</w:t>
      </w:r>
    </w:p>
    <w:p w:rsidR="00CA0FB2" w:rsidRDefault="00CA0FB2" w:rsidP="00CA0FB2">
      <w:pPr>
        <w:spacing w:line="500" w:lineRule="exact"/>
        <w:ind w:firstLineChars="196" w:firstLine="472"/>
        <w:rPr>
          <w:rFonts w:ascii="方正宋一简体" w:eastAsia="方正宋一简体" w:hAnsi="宋体"/>
          <w:color w:val="000000"/>
          <w:szCs w:val="24"/>
        </w:rPr>
      </w:pPr>
      <w:r>
        <w:rPr>
          <w:rFonts w:ascii="方正宋一简体" w:eastAsia="方正宋一简体" w:hAnsi="宋体" w:hint="eastAsia"/>
          <w:b/>
          <w:color w:val="000000"/>
          <w:szCs w:val="24"/>
        </w:rPr>
        <w:t xml:space="preserve">第十九条   </w:t>
      </w:r>
      <w:r>
        <w:rPr>
          <w:rFonts w:ascii="方正宋一简体" w:eastAsia="方正宋一简体" w:hAnsi="宋体" w:hint="eastAsia"/>
          <w:color w:val="000000"/>
          <w:szCs w:val="24"/>
        </w:rPr>
        <w:t>比赛期间，凡球队替补席管理混乱并出现指责、谩骂当值裁判员及对方球队等不当行为的，对违反替补席管理规定，未经裁判员允许，擅自进入比赛场地（官员、运动员及其他）违规行为的，根据赛后比赛监督及裁判员报告，将从该球队比赛保证金中扣除1000元。</w:t>
      </w:r>
    </w:p>
    <w:p w:rsidR="00CA0FB2" w:rsidRDefault="00CA0FB2" w:rsidP="00CA0FB2">
      <w:pPr>
        <w:spacing w:line="500" w:lineRule="exact"/>
        <w:ind w:firstLineChars="196" w:firstLine="470"/>
        <w:rPr>
          <w:rFonts w:ascii="方正宋一简体" w:eastAsia="方正宋一简体" w:hAnsi="宋体"/>
          <w:color w:val="000000"/>
          <w:szCs w:val="24"/>
        </w:rPr>
      </w:pPr>
      <w:r>
        <w:rPr>
          <w:rFonts w:ascii="方正宋一简体" w:eastAsia="方正宋一简体" w:hAnsi="宋体" w:hint="eastAsia"/>
          <w:color w:val="000000"/>
          <w:szCs w:val="24"/>
        </w:rPr>
        <w:t>如有与球队相关的人员以不当行为扰乱比赛的正常秩序，比赛未按规定时间正常开赛，经比赛监督及裁判员核实认定后，将给予相关球队处罚。</w:t>
      </w:r>
    </w:p>
    <w:p w:rsidR="00CA0FB2" w:rsidRDefault="00CA0FB2" w:rsidP="00CA0FB2">
      <w:pPr>
        <w:spacing w:line="500" w:lineRule="exact"/>
        <w:ind w:firstLineChars="196" w:firstLine="472"/>
        <w:rPr>
          <w:rFonts w:ascii="方正宋一简体" w:eastAsia="方正宋一简体" w:hAnsi="宋体"/>
          <w:szCs w:val="24"/>
        </w:rPr>
      </w:pPr>
      <w:r>
        <w:rPr>
          <w:rFonts w:ascii="方正宋一简体" w:eastAsia="方正宋一简体" w:hAnsi="宋体" w:hint="eastAsia"/>
          <w:b/>
          <w:szCs w:val="24"/>
        </w:rPr>
        <w:t xml:space="preserve">第二十条   </w:t>
      </w:r>
      <w:r>
        <w:rPr>
          <w:rFonts w:ascii="方正宋一简体" w:eastAsia="方正宋一简体" w:hAnsi="宋体" w:hint="eastAsia"/>
          <w:szCs w:val="24"/>
        </w:rPr>
        <w:t>若比赛不能如期进行，由大会竞赛处统一安排。</w:t>
      </w:r>
    </w:p>
    <w:p w:rsidR="00CA0FB2" w:rsidRDefault="00CA0FB2" w:rsidP="00CA0FB2">
      <w:pPr>
        <w:spacing w:line="500" w:lineRule="exact"/>
        <w:ind w:firstLineChars="196" w:firstLine="472"/>
        <w:rPr>
          <w:rFonts w:ascii="方正宋一简体" w:eastAsia="方正宋一简体" w:hAnsi="宋体"/>
          <w:szCs w:val="24"/>
        </w:rPr>
      </w:pPr>
      <w:r>
        <w:rPr>
          <w:rFonts w:ascii="方正宋一简体" w:eastAsia="方正宋一简体" w:hAnsi="宋体" w:hint="eastAsia"/>
          <w:b/>
          <w:szCs w:val="24"/>
        </w:rPr>
        <w:t xml:space="preserve">第二十一条   </w:t>
      </w:r>
      <w:r>
        <w:rPr>
          <w:rFonts w:ascii="方正宋一简体" w:eastAsia="方正宋一简体" w:hAnsi="宋体" w:hint="eastAsia"/>
          <w:szCs w:val="24"/>
        </w:rPr>
        <w:t>为保证比赛顺利进行，各参赛队必须与青岛市足球协会签订比赛承诺书，购买人身意外伤害保险，并遵守承诺书中的规定。</w:t>
      </w:r>
    </w:p>
    <w:p w:rsidR="00CA0FB2" w:rsidRDefault="00CA0FB2" w:rsidP="00CA0FB2">
      <w:pPr>
        <w:overflowPunct w:val="0"/>
        <w:autoSpaceDE w:val="0"/>
        <w:autoSpaceDN w:val="0"/>
        <w:spacing w:line="500" w:lineRule="exact"/>
        <w:ind w:firstLineChars="196" w:firstLine="472"/>
        <w:rPr>
          <w:rFonts w:ascii="方正宋一简体" w:eastAsia="方正宋一简体" w:hAnsi="宋体"/>
          <w:bCs/>
          <w:color w:val="000000"/>
          <w:szCs w:val="24"/>
        </w:rPr>
      </w:pPr>
      <w:r>
        <w:rPr>
          <w:rFonts w:ascii="方正宋一简体" w:eastAsia="方正宋一简体" w:hAnsi="宋体" w:hint="eastAsia"/>
          <w:b/>
          <w:color w:val="000000"/>
          <w:szCs w:val="24"/>
        </w:rPr>
        <w:t xml:space="preserve">第二十二条   </w:t>
      </w:r>
      <w:r>
        <w:rPr>
          <w:rFonts w:ascii="方正宋一简体" w:eastAsia="方正宋一简体" w:hAnsi="宋体" w:hint="eastAsia"/>
          <w:bCs/>
          <w:color w:val="000000"/>
          <w:szCs w:val="24"/>
        </w:rPr>
        <w:t>比赛弃权与罢赛</w:t>
      </w:r>
    </w:p>
    <w:p w:rsidR="00CA0FB2" w:rsidRDefault="00CA0FB2" w:rsidP="00CA0FB2">
      <w:pPr>
        <w:numPr>
          <w:ilvl w:val="0"/>
          <w:numId w:val="8"/>
        </w:numPr>
        <w:overflowPunct w:val="0"/>
        <w:autoSpaceDE w:val="0"/>
        <w:autoSpaceDN w:val="0"/>
        <w:snapToGrid w:val="0"/>
        <w:spacing w:line="500" w:lineRule="exact"/>
        <w:rPr>
          <w:rFonts w:ascii="方正宋一简体" w:eastAsia="方正宋一简体" w:hAnsi="宋体"/>
          <w:bCs/>
          <w:color w:val="000000"/>
          <w:szCs w:val="24"/>
        </w:rPr>
      </w:pPr>
    </w:p>
    <w:p w:rsidR="00CA0FB2" w:rsidRDefault="00CA0FB2" w:rsidP="00CA0FB2">
      <w:pPr>
        <w:pStyle w:val="1"/>
        <w:numPr>
          <w:ilvl w:val="2"/>
          <w:numId w:val="8"/>
        </w:numPr>
        <w:overflowPunct w:val="0"/>
        <w:autoSpaceDE w:val="0"/>
        <w:autoSpaceDN w:val="0"/>
        <w:snapToGrid w:val="0"/>
        <w:spacing w:line="500" w:lineRule="exact"/>
        <w:ind w:firstLineChars="0"/>
        <w:rPr>
          <w:rFonts w:ascii="方正宋一简体" w:eastAsia="方正宋一简体" w:hAnsi="宋体"/>
          <w:bCs/>
          <w:color w:val="000000"/>
          <w:szCs w:val="24"/>
        </w:rPr>
      </w:pPr>
      <w:r>
        <w:rPr>
          <w:rFonts w:ascii="方正宋一简体" w:eastAsia="方正宋一简体" w:hAnsi="宋体" w:hint="eastAsia"/>
          <w:bCs/>
          <w:color w:val="000000"/>
          <w:szCs w:val="24"/>
        </w:rPr>
        <w:lastRenderedPageBreak/>
        <w:t>有未报名、或未通过资格审查、或未持有有效证件及其他（有效证件原件）、或在比赛期间查出不符合资格的队员参赛、或处在停赛期、或正在诉讼过程中尚未被允许参赛的运动员，代表该队参加比赛。此球队此场比赛按弃权处理，视情节严重或给予取消参赛资格的处罚。</w:t>
      </w:r>
    </w:p>
    <w:p w:rsidR="00CA0FB2" w:rsidRDefault="00CA0FB2" w:rsidP="00CA0FB2">
      <w:pPr>
        <w:pStyle w:val="1"/>
        <w:numPr>
          <w:ilvl w:val="2"/>
          <w:numId w:val="8"/>
        </w:numPr>
        <w:overflowPunct w:val="0"/>
        <w:autoSpaceDE w:val="0"/>
        <w:autoSpaceDN w:val="0"/>
        <w:snapToGrid w:val="0"/>
        <w:spacing w:line="500" w:lineRule="exact"/>
        <w:ind w:firstLineChars="0"/>
        <w:rPr>
          <w:rFonts w:ascii="方正宋一简体" w:eastAsia="方正宋一简体" w:hAnsi="宋体"/>
          <w:bCs/>
          <w:color w:val="000000"/>
          <w:szCs w:val="24"/>
        </w:rPr>
      </w:pPr>
      <w:r>
        <w:rPr>
          <w:rFonts w:ascii="方正宋一简体" w:eastAsia="方正宋一简体" w:hAnsi="宋体" w:hint="eastAsia"/>
          <w:bCs/>
          <w:color w:val="000000"/>
          <w:szCs w:val="24"/>
        </w:rPr>
        <w:t>参赛球队未按规定时间或人数参加比赛的（指超过裁判员认定的计时开始时间15分钟）视为弃权比赛。</w:t>
      </w:r>
    </w:p>
    <w:p w:rsidR="00CA0FB2" w:rsidRDefault="00CA0FB2" w:rsidP="00CA0FB2">
      <w:pPr>
        <w:numPr>
          <w:ilvl w:val="0"/>
          <w:numId w:val="8"/>
        </w:numPr>
        <w:overflowPunct w:val="0"/>
        <w:autoSpaceDE w:val="0"/>
        <w:autoSpaceDN w:val="0"/>
        <w:snapToGrid w:val="0"/>
        <w:spacing w:line="500" w:lineRule="exact"/>
        <w:rPr>
          <w:rFonts w:ascii="方正宋一简体" w:eastAsia="方正宋一简体" w:hAnsi="宋体"/>
          <w:bCs/>
          <w:color w:val="000000"/>
          <w:szCs w:val="24"/>
        </w:rPr>
      </w:pPr>
      <w:r>
        <w:rPr>
          <w:rFonts w:ascii="方正宋一简体" w:eastAsia="方正宋一简体" w:hAnsi="宋体" w:hint="eastAsia"/>
          <w:bCs/>
          <w:color w:val="000000"/>
          <w:szCs w:val="24"/>
        </w:rPr>
        <w:t>有下列情况之一的球队属比赛罢赛：</w:t>
      </w:r>
    </w:p>
    <w:p w:rsidR="00CA0FB2" w:rsidRDefault="00CA0FB2" w:rsidP="00CA0FB2">
      <w:pPr>
        <w:numPr>
          <w:ilvl w:val="1"/>
          <w:numId w:val="8"/>
        </w:numPr>
        <w:overflowPunct w:val="0"/>
        <w:autoSpaceDE w:val="0"/>
        <w:autoSpaceDN w:val="0"/>
        <w:snapToGrid w:val="0"/>
        <w:spacing w:line="500" w:lineRule="exact"/>
        <w:rPr>
          <w:rFonts w:ascii="方正宋一简体" w:eastAsia="方正宋一简体" w:hAnsi="宋体"/>
          <w:bCs/>
          <w:color w:val="000000"/>
          <w:szCs w:val="24"/>
        </w:rPr>
      </w:pPr>
      <w:r>
        <w:rPr>
          <w:rFonts w:ascii="方正宋一简体" w:eastAsia="方正宋一简体" w:hAnsi="宋体" w:hint="eastAsia"/>
          <w:bCs/>
          <w:color w:val="000000"/>
          <w:szCs w:val="24"/>
        </w:rPr>
        <w:t>并非因不可抗拒的原因，且未获得城市联赛委员会批准，未参加赛程规定的比赛；</w:t>
      </w:r>
    </w:p>
    <w:p w:rsidR="00CA0FB2" w:rsidRDefault="00CA0FB2" w:rsidP="00CA0FB2">
      <w:pPr>
        <w:numPr>
          <w:ilvl w:val="1"/>
          <w:numId w:val="8"/>
        </w:numPr>
        <w:overflowPunct w:val="0"/>
        <w:autoSpaceDE w:val="0"/>
        <w:autoSpaceDN w:val="0"/>
        <w:snapToGrid w:val="0"/>
        <w:spacing w:line="500" w:lineRule="exact"/>
        <w:rPr>
          <w:rFonts w:ascii="方正宋一简体" w:eastAsia="方正宋一简体" w:hAnsi="宋体"/>
          <w:bCs/>
          <w:color w:val="000000"/>
          <w:szCs w:val="24"/>
        </w:rPr>
      </w:pPr>
      <w:r>
        <w:rPr>
          <w:rFonts w:ascii="方正宋一简体" w:eastAsia="方正宋一简体" w:hAnsi="宋体" w:hint="eastAsia"/>
          <w:bCs/>
          <w:color w:val="000000"/>
          <w:szCs w:val="24"/>
        </w:rPr>
        <w:t>拒绝按照城市联赛委员会的安排参加补赛或改期的比赛；</w:t>
      </w:r>
    </w:p>
    <w:p w:rsidR="00CA0FB2" w:rsidRDefault="00CA0FB2" w:rsidP="00CA0FB2">
      <w:pPr>
        <w:numPr>
          <w:ilvl w:val="1"/>
          <w:numId w:val="8"/>
        </w:numPr>
        <w:overflowPunct w:val="0"/>
        <w:autoSpaceDE w:val="0"/>
        <w:autoSpaceDN w:val="0"/>
        <w:snapToGrid w:val="0"/>
        <w:spacing w:line="500" w:lineRule="exact"/>
        <w:rPr>
          <w:rFonts w:ascii="方正宋一简体" w:eastAsia="方正宋一简体" w:hAnsi="宋体"/>
          <w:bCs/>
          <w:color w:val="000000"/>
          <w:szCs w:val="24"/>
        </w:rPr>
      </w:pPr>
      <w:r>
        <w:rPr>
          <w:rFonts w:ascii="方正宋一简体" w:eastAsia="方正宋一简体" w:hAnsi="宋体" w:hint="eastAsia"/>
          <w:bCs/>
          <w:color w:val="000000"/>
          <w:szCs w:val="24"/>
        </w:rPr>
        <w:t>拒绝按照裁判员的要求，在5分钟内恢复中断的比赛；</w:t>
      </w:r>
    </w:p>
    <w:p w:rsidR="00CA0FB2" w:rsidRDefault="00CA0FB2" w:rsidP="00CA0FB2">
      <w:pPr>
        <w:numPr>
          <w:ilvl w:val="1"/>
          <w:numId w:val="8"/>
        </w:numPr>
        <w:overflowPunct w:val="0"/>
        <w:autoSpaceDE w:val="0"/>
        <w:autoSpaceDN w:val="0"/>
        <w:snapToGrid w:val="0"/>
        <w:spacing w:line="500" w:lineRule="exact"/>
        <w:rPr>
          <w:rFonts w:ascii="方正宋一简体" w:eastAsia="方正宋一简体" w:hAnsi="宋体"/>
          <w:bCs/>
          <w:color w:val="000000"/>
          <w:szCs w:val="24"/>
        </w:rPr>
      </w:pPr>
      <w:r>
        <w:rPr>
          <w:rFonts w:ascii="方正宋一简体" w:eastAsia="方正宋一简体" w:hAnsi="宋体" w:hint="eastAsia"/>
          <w:bCs/>
          <w:color w:val="000000"/>
          <w:szCs w:val="24"/>
        </w:rPr>
        <w:t>中途退出比赛。</w:t>
      </w:r>
    </w:p>
    <w:p w:rsidR="00CA0FB2" w:rsidRDefault="00CA0FB2" w:rsidP="00CA0FB2">
      <w:pPr>
        <w:numPr>
          <w:ilvl w:val="0"/>
          <w:numId w:val="8"/>
        </w:numPr>
        <w:overflowPunct w:val="0"/>
        <w:autoSpaceDE w:val="0"/>
        <w:autoSpaceDN w:val="0"/>
        <w:snapToGrid w:val="0"/>
        <w:spacing w:line="500" w:lineRule="exact"/>
        <w:rPr>
          <w:rFonts w:ascii="方正宋一简体" w:eastAsia="方正宋一简体" w:hAnsi="宋体"/>
          <w:bCs/>
          <w:color w:val="000000"/>
          <w:szCs w:val="24"/>
        </w:rPr>
      </w:pPr>
      <w:r>
        <w:rPr>
          <w:rFonts w:ascii="方正宋一简体" w:eastAsia="方正宋一简体" w:hAnsi="宋体" w:hint="eastAsia"/>
          <w:bCs/>
          <w:color w:val="000000"/>
          <w:szCs w:val="24"/>
        </w:rPr>
        <w:t>对弃权和罢赛球队的处理：</w:t>
      </w:r>
    </w:p>
    <w:p w:rsidR="00CA0FB2" w:rsidRDefault="00CA0FB2" w:rsidP="00CA0FB2">
      <w:pPr>
        <w:numPr>
          <w:ilvl w:val="1"/>
          <w:numId w:val="8"/>
        </w:numPr>
        <w:overflowPunct w:val="0"/>
        <w:autoSpaceDE w:val="0"/>
        <w:autoSpaceDN w:val="0"/>
        <w:snapToGrid w:val="0"/>
        <w:spacing w:line="500" w:lineRule="exact"/>
        <w:rPr>
          <w:rFonts w:ascii="方正宋一简体" w:eastAsia="方正宋一简体" w:hAnsi="宋体"/>
          <w:bCs/>
          <w:color w:val="000000"/>
          <w:szCs w:val="24"/>
        </w:rPr>
      </w:pPr>
      <w:r>
        <w:rPr>
          <w:rFonts w:ascii="方正宋一简体" w:eastAsia="方正宋一简体" w:hAnsi="宋体" w:hint="eastAsia"/>
          <w:bCs/>
          <w:color w:val="000000"/>
          <w:szCs w:val="24"/>
        </w:rPr>
        <w:t>一方球队比赛弃权或罢赛，另一方球队以３：０获胜，如果比赛的实际比分超过３：０，则以当时的实际结果为准；</w:t>
      </w:r>
    </w:p>
    <w:p w:rsidR="00CA0FB2" w:rsidRDefault="00CA0FB2" w:rsidP="00CA0FB2">
      <w:pPr>
        <w:numPr>
          <w:ilvl w:val="1"/>
          <w:numId w:val="8"/>
        </w:numPr>
        <w:overflowPunct w:val="0"/>
        <w:autoSpaceDE w:val="0"/>
        <w:autoSpaceDN w:val="0"/>
        <w:snapToGrid w:val="0"/>
        <w:spacing w:line="500" w:lineRule="exact"/>
        <w:rPr>
          <w:rFonts w:ascii="方正宋一简体" w:eastAsia="方正宋一简体" w:hAnsi="宋体"/>
          <w:bCs/>
          <w:color w:val="000000"/>
          <w:szCs w:val="24"/>
        </w:rPr>
      </w:pPr>
      <w:r>
        <w:rPr>
          <w:rFonts w:ascii="方正宋一简体" w:eastAsia="方正宋一简体" w:hAnsi="宋体" w:hint="eastAsia"/>
          <w:bCs/>
          <w:color w:val="000000"/>
          <w:szCs w:val="24"/>
        </w:rPr>
        <w:t>双方球队比赛弃权或罢赛，双方球队本场比赛均无成绩，计0分及其他运动队与该队比赛产生的积分、进球、失球；</w:t>
      </w:r>
    </w:p>
    <w:p w:rsidR="00CA0FB2" w:rsidRDefault="00CA0FB2" w:rsidP="00CA0FB2">
      <w:pPr>
        <w:numPr>
          <w:ilvl w:val="1"/>
          <w:numId w:val="8"/>
        </w:numPr>
        <w:overflowPunct w:val="0"/>
        <w:autoSpaceDE w:val="0"/>
        <w:autoSpaceDN w:val="0"/>
        <w:snapToGrid w:val="0"/>
        <w:spacing w:line="500" w:lineRule="exact"/>
        <w:rPr>
          <w:rFonts w:ascii="方正宋一简体" w:eastAsia="方正宋一简体" w:hAnsi="宋体"/>
          <w:bCs/>
          <w:color w:val="000000"/>
          <w:szCs w:val="24"/>
        </w:rPr>
      </w:pPr>
      <w:r>
        <w:rPr>
          <w:rFonts w:ascii="方正宋一简体" w:eastAsia="方正宋一简体" w:hAnsi="宋体" w:hint="eastAsia"/>
          <w:bCs/>
          <w:color w:val="000000"/>
          <w:szCs w:val="24"/>
        </w:rPr>
        <w:t>弃权的球队，将扣除其全部纪律保证金，并取消该球队参赛资格及比赛公平竞赛奖评选资格。</w:t>
      </w:r>
    </w:p>
    <w:p w:rsidR="00CA0FB2" w:rsidRDefault="00CA0FB2" w:rsidP="00CA0FB2">
      <w:pPr>
        <w:numPr>
          <w:ilvl w:val="1"/>
          <w:numId w:val="8"/>
        </w:numPr>
        <w:overflowPunct w:val="0"/>
        <w:autoSpaceDE w:val="0"/>
        <w:autoSpaceDN w:val="0"/>
        <w:snapToGrid w:val="0"/>
        <w:spacing w:line="500" w:lineRule="exact"/>
        <w:rPr>
          <w:rFonts w:ascii="方正宋一简体" w:eastAsia="方正宋一简体" w:hAnsi="宋体"/>
          <w:bCs/>
          <w:color w:val="000000"/>
          <w:szCs w:val="24"/>
        </w:rPr>
      </w:pPr>
      <w:r>
        <w:rPr>
          <w:rFonts w:ascii="方正宋一简体" w:eastAsia="方正宋一简体" w:hAnsi="宋体" w:hint="eastAsia"/>
          <w:bCs/>
          <w:color w:val="000000"/>
          <w:szCs w:val="24"/>
        </w:rPr>
        <w:t>罢赛的球队，将扣除其全部比赛保证金，并取消该球队继续参赛的资格及比赛公平竞赛奖评选资格。</w:t>
      </w:r>
    </w:p>
    <w:p w:rsidR="00CA0FB2" w:rsidRDefault="00CA0FB2" w:rsidP="00CA0FB2">
      <w:pPr>
        <w:numPr>
          <w:ilvl w:val="1"/>
          <w:numId w:val="8"/>
        </w:numPr>
        <w:overflowPunct w:val="0"/>
        <w:autoSpaceDE w:val="0"/>
        <w:autoSpaceDN w:val="0"/>
        <w:snapToGrid w:val="0"/>
        <w:spacing w:line="500" w:lineRule="exact"/>
        <w:rPr>
          <w:rFonts w:ascii="方正宋一简体" w:eastAsia="方正宋一简体" w:hAnsi="宋体"/>
          <w:bCs/>
          <w:color w:val="000000"/>
          <w:szCs w:val="24"/>
        </w:rPr>
      </w:pPr>
      <w:r>
        <w:rPr>
          <w:rFonts w:ascii="方正宋一简体" w:eastAsia="方正宋一简体" w:hAnsi="宋体" w:hint="eastAsia"/>
          <w:bCs/>
          <w:color w:val="000000"/>
          <w:szCs w:val="24"/>
        </w:rPr>
        <w:t>弃权、罢赛的球队将取消2017年青岛城市联赛系列比赛的参赛资格。</w:t>
      </w:r>
    </w:p>
    <w:p w:rsidR="00CA0FB2" w:rsidRDefault="00CA0FB2" w:rsidP="00CA0FB2">
      <w:pPr>
        <w:overflowPunct w:val="0"/>
        <w:autoSpaceDE w:val="0"/>
        <w:autoSpaceDN w:val="0"/>
        <w:snapToGrid w:val="0"/>
        <w:spacing w:line="500" w:lineRule="exact"/>
        <w:rPr>
          <w:rFonts w:ascii="方正宋一简体" w:eastAsia="方正宋一简体" w:hAnsi="宋体"/>
          <w:bCs/>
          <w:color w:val="000000"/>
          <w:szCs w:val="24"/>
        </w:rPr>
      </w:pPr>
    </w:p>
    <w:p w:rsidR="00CA0FB2" w:rsidRDefault="00CA0FB2" w:rsidP="00CA0FB2">
      <w:pPr>
        <w:overflowPunct w:val="0"/>
        <w:autoSpaceDE w:val="0"/>
        <w:autoSpaceDN w:val="0"/>
        <w:spacing w:line="500" w:lineRule="exact"/>
        <w:jc w:val="center"/>
        <w:rPr>
          <w:rFonts w:ascii="方正宋一简体" w:eastAsia="方正宋一简体" w:hAnsi="宋体"/>
          <w:b/>
          <w:sz w:val="28"/>
          <w:szCs w:val="28"/>
        </w:rPr>
      </w:pPr>
      <w:r>
        <w:rPr>
          <w:rFonts w:ascii="方正宋一简体" w:eastAsia="方正宋一简体" w:hAnsi="宋体" w:hint="eastAsia"/>
          <w:b/>
          <w:sz w:val="28"/>
          <w:szCs w:val="28"/>
        </w:rPr>
        <w:t>第七章  比赛监督、裁判员</w:t>
      </w:r>
    </w:p>
    <w:p w:rsidR="00CA0FB2" w:rsidRDefault="00CA0FB2" w:rsidP="00CA0FB2">
      <w:pPr>
        <w:overflowPunct w:val="0"/>
        <w:autoSpaceDE w:val="0"/>
        <w:autoSpaceDN w:val="0"/>
        <w:snapToGrid w:val="0"/>
        <w:spacing w:line="500" w:lineRule="exact"/>
        <w:rPr>
          <w:rFonts w:ascii="方正宋一简体" w:eastAsia="方正宋一简体" w:hAnsi="宋体"/>
          <w:bCs/>
          <w:szCs w:val="24"/>
        </w:rPr>
      </w:pPr>
    </w:p>
    <w:p w:rsidR="00CA0FB2" w:rsidRDefault="00CA0FB2" w:rsidP="00CA0FB2">
      <w:pPr>
        <w:overflowPunct w:val="0"/>
        <w:autoSpaceDE w:val="0"/>
        <w:autoSpaceDN w:val="0"/>
        <w:spacing w:line="500" w:lineRule="exact"/>
        <w:ind w:firstLineChars="196" w:firstLine="472"/>
        <w:rPr>
          <w:rFonts w:ascii="方正宋一简体" w:eastAsia="方正宋一简体" w:hAnsi="宋体"/>
          <w:bCs/>
          <w:szCs w:val="24"/>
        </w:rPr>
      </w:pPr>
      <w:r>
        <w:rPr>
          <w:rFonts w:ascii="方正宋一简体" w:eastAsia="方正宋一简体" w:hAnsi="宋体" w:hint="eastAsia"/>
          <w:b/>
          <w:szCs w:val="24"/>
        </w:rPr>
        <w:t xml:space="preserve">第二十三条   </w:t>
      </w:r>
      <w:r>
        <w:rPr>
          <w:rFonts w:ascii="方正宋一简体" w:eastAsia="方正宋一简体" w:hAnsi="宋体" w:hint="eastAsia"/>
          <w:bCs/>
          <w:szCs w:val="24"/>
        </w:rPr>
        <w:t>比赛监督</w:t>
      </w:r>
    </w:p>
    <w:p w:rsidR="00CA0FB2" w:rsidRDefault="00CA0FB2" w:rsidP="00CA0FB2">
      <w:pPr>
        <w:overflowPunct w:val="0"/>
        <w:autoSpaceDE w:val="0"/>
        <w:autoSpaceDN w:val="0"/>
        <w:spacing w:line="500" w:lineRule="exact"/>
        <w:ind w:firstLineChars="200" w:firstLine="480"/>
        <w:rPr>
          <w:rFonts w:ascii="方正宋一简体" w:eastAsia="方正宋一简体" w:hAnsi="宋体"/>
          <w:bCs/>
          <w:szCs w:val="24"/>
        </w:rPr>
      </w:pPr>
      <w:r>
        <w:rPr>
          <w:rFonts w:ascii="方正宋一简体" w:eastAsia="方正宋一简体" w:hAnsi="宋体" w:hint="eastAsia"/>
          <w:bCs/>
          <w:szCs w:val="24"/>
        </w:rPr>
        <w:t>比赛监督由青岛市足球协会技术部派遣，代表青岛市足球协会按照《比赛监</w:t>
      </w:r>
      <w:r>
        <w:rPr>
          <w:rFonts w:ascii="方正宋一简体" w:eastAsia="方正宋一简体" w:hAnsi="宋体" w:hint="eastAsia"/>
          <w:bCs/>
          <w:szCs w:val="24"/>
        </w:rPr>
        <w:lastRenderedPageBreak/>
        <w:t>督管理办法》指导、协调赛场工作，对比赛工作进行监督、指导和评定，向青岛市足球协会负责。</w:t>
      </w:r>
    </w:p>
    <w:p w:rsidR="00CA0FB2" w:rsidRDefault="00CA0FB2" w:rsidP="00CA0FB2">
      <w:pPr>
        <w:overflowPunct w:val="0"/>
        <w:autoSpaceDE w:val="0"/>
        <w:autoSpaceDN w:val="0"/>
        <w:spacing w:line="500" w:lineRule="exact"/>
        <w:ind w:firstLineChars="196" w:firstLine="472"/>
        <w:rPr>
          <w:rFonts w:ascii="方正宋一简体" w:eastAsia="方正宋一简体" w:hAnsi="宋体"/>
          <w:bCs/>
          <w:szCs w:val="24"/>
        </w:rPr>
      </w:pPr>
      <w:r>
        <w:rPr>
          <w:rFonts w:ascii="方正宋一简体" w:eastAsia="方正宋一简体" w:hAnsi="宋体" w:hint="eastAsia"/>
          <w:b/>
          <w:bCs/>
          <w:szCs w:val="24"/>
        </w:rPr>
        <w:t xml:space="preserve">第二十四条   </w:t>
      </w:r>
      <w:r>
        <w:rPr>
          <w:rFonts w:ascii="方正宋一简体" w:eastAsia="方正宋一简体" w:hAnsi="宋体" w:hint="eastAsia"/>
          <w:bCs/>
          <w:szCs w:val="24"/>
        </w:rPr>
        <w:t>裁判员</w:t>
      </w:r>
    </w:p>
    <w:p w:rsidR="00CA0FB2" w:rsidRDefault="00CA0FB2" w:rsidP="00CA0FB2">
      <w:pPr>
        <w:spacing w:line="500" w:lineRule="exact"/>
        <w:ind w:firstLineChars="200" w:firstLine="480"/>
        <w:rPr>
          <w:rFonts w:ascii="方正宋一简体" w:eastAsia="方正宋一简体" w:hAnsi="宋体"/>
          <w:szCs w:val="24"/>
        </w:rPr>
      </w:pPr>
      <w:r>
        <w:rPr>
          <w:rFonts w:ascii="方正宋一简体" w:eastAsia="方正宋一简体" w:hAnsi="宋体" w:hint="eastAsia"/>
          <w:szCs w:val="24"/>
        </w:rPr>
        <w:t>一、裁判员、助理裁判员、第四官员由青岛市足球协会裁判委员会选派。</w:t>
      </w:r>
    </w:p>
    <w:p w:rsidR="00CA0FB2" w:rsidRDefault="00CA0FB2" w:rsidP="00CA0FB2">
      <w:pPr>
        <w:spacing w:line="500" w:lineRule="exact"/>
        <w:ind w:firstLineChars="200" w:firstLine="480"/>
        <w:rPr>
          <w:rFonts w:ascii="方正宋一简体" w:eastAsia="方正宋一简体" w:hAnsi="宋体"/>
          <w:szCs w:val="24"/>
        </w:rPr>
      </w:pPr>
      <w:r>
        <w:rPr>
          <w:rFonts w:ascii="方正宋一简体" w:eastAsia="方正宋一简体" w:hAnsi="宋体" w:hint="eastAsia"/>
          <w:szCs w:val="24"/>
        </w:rPr>
        <w:t>二、裁判员参加足协杯赛工作，必须遵守青岛市足球协会的各项规定。</w:t>
      </w:r>
    </w:p>
    <w:p w:rsidR="00CA0FB2" w:rsidRDefault="00CA0FB2" w:rsidP="00CA0FB2">
      <w:pPr>
        <w:spacing w:line="500" w:lineRule="exact"/>
        <w:rPr>
          <w:rFonts w:ascii="方正宋一简体" w:eastAsia="方正宋一简体" w:hAnsi="宋体"/>
          <w:szCs w:val="24"/>
        </w:rPr>
      </w:pPr>
    </w:p>
    <w:p w:rsidR="00CA0FB2" w:rsidRDefault="00CA0FB2" w:rsidP="00CA0FB2">
      <w:pPr>
        <w:spacing w:line="500" w:lineRule="exact"/>
        <w:rPr>
          <w:rFonts w:ascii="方正宋一简体" w:eastAsia="方正宋一简体" w:hAnsi="宋体"/>
          <w:szCs w:val="24"/>
        </w:rPr>
      </w:pPr>
    </w:p>
    <w:p w:rsidR="00CA0FB2" w:rsidRDefault="00CA0FB2" w:rsidP="00CA0FB2">
      <w:pPr>
        <w:spacing w:line="500" w:lineRule="exact"/>
        <w:jc w:val="center"/>
        <w:rPr>
          <w:rFonts w:ascii="方正宋一简体" w:eastAsia="方正宋一简体" w:hAnsi="宋体"/>
          <w:b/>
          <w:bCs/>
          <w:sz w:val="28"/>
          <w:szCs w:val="28"/>
        </w:rPr>
      </w:pPr>
      <w:r>
        <w:rPr>
          <w:rFonts w:ascii="方正宋一简体" w:eastAsia="方正宋一简体" w:hAnsi="宋体" w:hint="eastAsia"/>
          <w:b/>
          <w:sz w:val="28"/>
          <w:szCs w:val="28"/>
        </w:rPr>
        <w:t>第八章</w:t>
      </w:r>
      <w:r>
        <w:rPr>
          <w:rFonts w:ascii="方正宋一简体" w:eastAsia="方正宋一简体" w:hAnsi="宋体" w:hint="eastAsia"/>
          <w:b/>
          <w:bCs/>
          <w:sz w:val="28"/>
          <w:szCs w:val="28"/>
        </w:rPr>
        <w:t xml:space="preserve">  纪律与诉讼</w:t>
      </w:r>
    </w:p>
    <w:p w:rsidR="00CA0FB2" w:rsidRDefault="00CA0FB2" w:rsidP="00CA0FB2">
      <w:pPr>
        <w:spacing w:line="500" w:lineRule="exact"/>
        <w:rPr>
          <w:rFonts w:ascii="方正宋一简体" w:eastAsia="方正宋一简体" w:hAnsi="宋体"/>
          <w:b/>
          <w:bCs/>
          <w:szCs w:val="24"/>
        </w:rPr>
      </w:pPr>
    </w:p>
    <w:p w:rsidR="00CA0FB2" w:rsidRDefault="00CA0FB2" w:rsidP="00CA0FB2">
      <w:pPr>
        <w:spacing w:line="500" w:lineRule="exact"/>
        <w:ind w:firstLineChars="196" w:firstLine="472"/>
        <w:rPr>
          <w:rFonts w:ascii="方正宋一简体" w:eastAsia="方正宋一简体" w:hAnsi="宋体"/>
          <w:szCs w:val="24"/>
        </w:rPr>
      </w:pPr>
      <w:r>
        <w:rPr>
          <w:rFonts w:ascii="方正宋一简体" w:eastAsia="方正宋一简体" w:hAnsi="宋体" w:hint="eastAsia"/>
          <w:b/>
          <w:szCs w:val="24"/>
        </w:rPr>
        <w:t>第二十五条</w:t>
      </w:r>
      <w:r>
        <w:rPr>
          <w:rFonts w:ascii="方正宋一简体" w:eastAsia="方正宋一简体" w:hAnsi="宋体" w:hint="eastAsia"/>
          <w:szCs w:val="24"/>
        </w:rPr>
        <w:t xml:space="preserve">   纪律委员会</w:t>
      </w:r>
    </w:p>
    <w:p w:rsidR="00CA0FB2" w:rsidRDefault="00CA0FB2" w:rsidP="00CA0FB2">
      <w:pPr>
        <w:spacing w:line="500" w:lineRule="exact"/>
        <w:rPr>
          <w:rFonts w:ascii="方正宋一简体" w:eastAsia="方正宋一简体" w:hAnsi="宋体"/>
          <w:szCs w:val="24"/>
        </w:rPr>
      </w:pPr>
      <w:r>
        <w:rPr>
          <w:rFonts w:ascii="方正宋一简体" w:eastAsia="方正宋一简体" w:hAnsi="宋体" w:hint="eastAsia"/>
          <w:szCs w:val="24"/>
        </w:rPr>
        <w:t xml:space="preserve">    比赛中的违纪行为和事件，由青岛市足球协会纪律委员会依照《青岛市足球协会纪律准则及处罚办法》负责处理。</w:t>
      </w:r>
    </w:p>
    <w:p w:rsidR="00CA0FB2" w:rsidRDefault="00CA0FB2" w:rsidP="00CA0FB2">
      <w:pPr>
        <w:spacing w:line="500" w:lineRule="exact"/>
        <w:ind w:firstLineChars="196" w:firstLine="472"/>
        <w:rPr>
          <w:rFonts w:ascii="方正宋一简体" w:eastAsia="方正宋一简体" w:hAnsi="宋体"/>
          <w:szCs w:val="24"/>
        </w:rPr>
      </w:pPr>
      <w:r>
        <w:rPr>
          <w:rFonts w:ascii="方正宋一简体" w:eastAsia="方正宋一简体" w:hAnsi="宋体" w:hint="eastAsia"/>
          <w:b/>
          <w:szCs w:val="24"/>
        </w:rPr>
        <w:t>第二十六条</w:t>
      </w:r>
      <w:r>
        <w:rPr>
          <w:rFonts w:ascii="方正宋一简体" w:eastAsia="方正宋一简体" w:hAnsi="宋体" w:hint="eastAsia"/>
          <w:szCs w:val="24"/>
        </w:rPr>
        <w:t xml:space="preserve">   诉讼委员会</w:t>
      </w:r>
    </w:p>
    <w:p w:rsidR="00CA0FB2" w:rsidRDefault="00CA0FB2" w:rsidP="00CA0FB2">
      <w:pPr>
        <w:pStyle w:val="1"/>
        <w:numPr>
          <w:ilvl w:val="0"/>
          <w:numId w:val="9"/>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比赛中的诉讼案件，由青岛市足球协会仲裁委员会负责受理。</w:t>
      </w:r>
    </w:p>
    <w:p w:rsidR="00CA0FB2" w:rsidRDefault="00CA0FB2" w:rsidP="00CA0FB2">
      <w:pPr>
        <w:pStyle w:val="1"/>
        <w:numPr>
          <w:ilvl w:val="0"/>
          <w:numId w:val="9"/>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申诉流程：</w:t>
      </w:r>
    </w:p>
    <w:p w:rsidR="00CA0FB2" w:rsidRDefault="00CA0FB2" w:rsidP="00CA0FB2">
      <w:pPr>
        <w:pStyle w:val="1"/>
        <w:numPr>
          <w:ilvl w:val="2"/>
          <w:numId w:val="8"/>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比赛结束后第一个工作日中午12:00前，将申诉材料（影像、图片、</w:t>
      </w:r>
      <w:r w:rsidR="00490640">
        <w:rPr>
          <w:rFonts w:ascii="方正宋一简体" w:eastAsia="方正宋一简体" w:hAnsi="宋体" w:hint="eastAsia"/>
          <w:szCs w:val="24"/>
        </w:rPr>
        <w:t>情况</w:t>
      </w:r>
      <w:r>
        <w:rPr>
          <w:rFonts w:ascii="方正宋一简体" w:eastAsia="方正宋一简体" w:hAnsi="宋体" w:hint="eastAsia"/>
          <w:szCs w:val="24"/>
        </w:rPr>
        <w:t>说明）提交城市联赛委员会。</w:t>
      </w:r>
    </w:p>
    <w:p w:rsidR="00CA0FB2" w:rsidRDefault="00CA0FB2" w:rsidP="00CA0FB2">
      <w:pPr>
        <w:pStyle w:val="1"/>
        <w:numPr>
          <w:ilvl w:val="2"/>
          <w:numId w:val="8"/>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在递交申诉材料的同时需缴纳1000元诉讼费。</w:t>
      </w:r>
    </w:p>
    <w:p w:rsidR="00CA0FB2" w:rsidRDefault="00CA0FB2" w:rsidP="00CA0FB2">
      <w:pPr>
        <w:pStyle w:val="1"/>
        <w:numPr>
          <w:ilvl w:val="2"/>
          <w:numId w:val="8"/>
        </w:numPr>
        <w:spacing w:line="500" w:lineRule="exact"/>
        <w:ind w:firstLineChars="0"/>
        <w:rPr>
          <w:rFonts w:ascii="方正宋一简体" w:eastAsia="方正宋一简体" w:hAnsi="宋体"/>
          <w:szCs w:val="24"/>
        </w:rPr>
      </w:pPr>
      <w:r>
        <w:rPr>
          <w:rFonts w:ascii="方正宋一简体" w:eastAsia="方正宋一简体" w:hAnsi="宋体" w:hint="eastAsia"/>
          <w:szCs w:val="24"/>
        </w:rPr>
        <w:t>如果比赛过程中遇到本规程中未涉及的其他情况，则由赛事组委会根据相关规定提出最终解决办法，最终决定参赛各方不得上诉。</w:t>
      </w:r>
    </w:p>
    <w:p w:rsidR="00CA0FB2" w:rsidRDefault="00CA0FB2" w:rsidP="00CA0FB2">
      <w:pPr>
        <w:spacing w:line="500" w:lineRule="exact"/>
        <w:rPr>
          <w:rFonts w:ascii="方正宋一简体" w:eastAsia="方正宋一简体" w:hAnsi="宋体"/>
          <w:b/>
          <w:szCs w:val="24"/>
        </w:rPr>
      </w:pPr>
    </w:p>
    <w:p w:rsidR="00CA0FB2" w:rsidRDefault="00CA0FB2" w:rsidP="00CA0FB2">
      <w:pPr>
        <w:overflowPunct w:val="0"/>
        <w:autoSpaceDE w:val="0"/>
        <w:autoSpaceDN w:val="0"/>
        <w:snapToGrid w:val="0"/>
        <w:spacing w:before="240" w:after="240" w:line="500" w:lineRule="exact"/>
        <w:jc w:val="center"/>
        <w:rPr>
          <w:rFonts w:ascii="方正宋一简体" w:eastAsia="方正宋一简体" w:hAnsi="宋体"/>
          <w:b/>
          <w:sz w:val="28"/>
          <w:szCs w:val="28"/>
        </w:rPr>
      </w:pPr>
      <w:r>
        <w:rPr>
          <w:rFonts w:ascii="方正宋一简体" w:eastAsia="方正宋一简体" w:hAnsi="宋体" w:hint="eastAsia"/>
          <w:b/>
          <w:sz w:val="28"/>
          <w:szCs w:val="28"/>
        </w:rPr>
        <w:t>第九章  附则</w:t>
      </w:r>
    </w:p>
    <w:p w:rsidR="00CA0FB2" w:rsidRDefault="00CA0FB2" w:rsidP="00CA0FB2">
      <w:pPr>
        <w:spacing w:line="500" w:lineRule="exact"/>
        <w:ind w:firstLineChars="196" w:firstLine="472"/>
        <w:rPr>
          <w:rFonts w:ascii="方正宋一简体" w:eastAsia="方正宋一简体" w:hAnsi="宋体"/>
          <w:b/>
          <w:szCs w:val="24"/>
        </w:rPr>
      </w:pPr>
      <w:r>
        <w:rPr>
          <w:rFonts w:ascii="方正宋一简体" w:eastAsia="方正宋一简体" w:hAnsi="宋体" w:hint="eastAsia"/>
          <w:b/>
          <w:szCs w:val="24"/>
        </w:rPr>
        <w:t xml:space="preserve">第二十七条    </w:t>
      </w:r>
      <w:r>
        <w:rPr>
          <w:rFonts w:ascii="方正宋一简体" w:eastAsia="方正宋一简体" w:hAnsi="宋体" w:hint="eastAsia"/>
          <w:szCs w:val="24"/>
        </w:rPr>
        <w:t>本规程由青岛市足球协会解释，未尽事宜由青岛市足球协会确定。</w:t>
      </w:r>
    </w:p>
    <w:p w:rsidR="00CA0FB2" w:rsidRDefault="00CA0FB2" w:rsidP="00CA0FB2">
      <w:pPr>
        <w:rPr>
          <w:rFonts w:ascii="仿宋_GB2312" w:eastAsia="仿宋_GB2312"/>
          <w:sz w:val="32"/>
          <w:szCs w:val="32"/>
        </w:rPr>
      </w:pPr>
    </w:p>
    <w:p w:rsidR="007F107F" w:rsidRPr="00CA0FB2" w:rsidRDefault="007F107F"/>
    <w:sectPr w:rsidR="007F107F" w:rsidRPr="00CA0FB2" w:rsidSect="007F10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97D" w:rsidRDefault="0019397D" w:rsidP="00CA0FB2">
      <w:pPr>
        <w:spacing w:line="240" w:lineRule="auto"/>
      </w:pPr>
      <w:r>
        <w:separator/>
      </w:r>
    </w:p>
  </w:endnote>
  <w:endnote w:type="continuationSeparator" w:id="1">
    <w:p w:rsidR="0019397D" w:rsidRDefault="0019397D" w:rsidP="00CA0F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宋一简体">
    <w:altName w:val="宋体"/>
    <w:charset w:val="86"/>
    <w:family w:val="script"/>
    <w:pitch w:val="default"/>
    <w:sig w:usb0="00000000" w:usb1="0000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97D" w:rsidRDefault="0019397D" w:rsidP="00CA0FB2">
      <w:pPr>
        <w:spacing w:line="240" w:lineRule="auto"/>
      </w:pPr>
      <w:r>
        <w:separator/>
      </w:r>
    </w:p>
  </w:footnote>
  <w:footnote w:type="continuationSeparator" w:id="1">
    <w:p w:rsidR="0019397D" w:rsidRDefault="0019397D" w:rsidP="00CA0F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第%1章"/>
      <w:lvlJc w:val="left"/>
      <w:pPr>
        <w:tabs>
          <w:tab w:val="left" w:pos="1140"/>
        </w:tabs>
        <w:ind w:left="1140" w:hanging="114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B"/>
    <w:multiLevelType w:val="multilevel"/>
    <w:tmpl w:val="0000000B"/>
    <w:lvl w:ilvl="0">
      <w:start w:val="1"/>
      <w:numFmt w:val="decimal"/>
      <w:lvlText w:val="%1、"/>
      <w:lvlJc w:val="left"/>
      <w:pPr>
        <w:tabs>
          <w:tab w:val="left" w:pos="1080"/>
        </w:tabs>
        <w:ind w:left="1080" w:hanging="360"/>
      </w:pPr>
      <w:rPr>
        <w:rFonts w:ascii="Times New Roman" w:eastAsia="Times New Roman" w:hAnsi="Times New Roman" w:cs="Times New Roman"/>
      </w:rPr>
    </w:lvl>
    <w:lvl w:ilvl="1">
      <w:start w:val="4"/>
      <w:numFmt w:val="japaneseCounting"/>
      <w:lvlText w:val="第%2章"/>
      <w:lvlJc w:val="left"/>
      <w:pPr>
        <w:tabs>
          <w:tab w:val="left" w:pos="1920"/>
        </w:tabs>
        <w:ind w:left="1920" w:hanging="1140"/>
      </w:pPr>
      <w:rPr>
        <w:rFonts w:hint="default"/>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
    <w:nsid w:val="0000000C"/>
    <w:multiLevelType w:val="multilevel"/>
    <w:tmpl w:val="0000000C"/>
    <w:lvl w:ilvl="0">
      <w:start w:val="1"/>
      <w:numFmt w:val="chineseCountingThousand"/>
      <w:suff w:val="nothing"/>
      <w:lvlText w:val="%1、"/>
      <w:lvlJc w:val="left"/>
      <w:pPr>
        <w:ind w:left="0" w:firstLine="454"/>
      </w:pPr>
      <w:rPr>
        <w:rFonts w:eastAsia="宋体" w:hint="eastAsia"/>
        <w:b w:val="0"/>
        <w:i w:val="0"/>
        <w:sz w:val="21"/>
        <w:lang w:val="en-US"/>
      </w:rPr>
    </w:lvl>
    <w:lvl w:ilvl="1">
      <w:start w:val="1"/>
      <w:numFmt w:val="chineseCountingThousand"/>
      <w:suff w:val="nothing"/>
      <w:lvlText w:val="（%2）"/>
      <w:lvlJc w:val="left"/>
      <w:pPr>
        <w:ind w:left="0" w:firstLine="340"/>
      </w:pPr>
      <w:rPr>
        <w:rFonts w:hint="eastAsia"/>
      </w:rPr>
    </w:lvl>
    <w:lvl w:ilvl="2">
      <w:start w:val="1"/>
      <w:numFmt w:val="decimal"/>
      <w:suff w:val="nothing"/>
      <w:lvlText w:val="%3、"/>
      <w:lvlJc w:val="left"/>
      <w:pPr>
        <w:ind w:left="0" w:firstLine="794"/>
      </w:pPr>
      <w:rPr>
        <w:rFonts w:hint="eastAsia"/>
      </w:rPr>
    </w:lvl>
    <w:lvl w:ilvl="3">
      <w:start w:val="1"/>
      <w:numFmt w:val="decimal"/>
      <w:suff w:val="nothing"/>
      <w:lvlText w:val="(%4)"/>
      <w:lvlJc w:val="left"/>
      <w:pPr>
        <w:ind w:left="0" w:firstLine="454"/>
      </w:pPr>
      <w:rPr>
        <w:rFonts w:hint="eastAsia"/>
      </w:rPr>
    </w:lvl>
    <w:lvl w:ilvl="4">
      <w:start w:val="1"/>
      <w:numFmt w:val="lowerLetter"/>
      <w:lvlText w:val="%5."/>
      <w:lvlJc w:val="left"/>
      <w:pPr>
        <w:tabs>
          <w:tab w:val="left" w:pos="1984"/>
        </w:tabs>
        <w:ind w:left="1984" w:hanging="850"/>
      </w:pPr>
      <w:rPr>
        <w:rFonts w:hint="eastAsia"/>
      </w:rPr>
    </w:lvl>
    <w:lvl w:ilvl="5">
      <w:start w:val="1"/>
      <w:numFmt w:val="lowerLetter"/>
      <w:lvlText w:val="%6."/>
      <w:lvlJc w:val="left"/>
      <w:pPr>
        <w:tabs>
          <w:tab w:val="left" w:pos="2409"/>
        </w:tabs>
        <w:ind w:left="2409" w:hanging="991"/>
      </w:pPr>
      <w:rPr>
        <w:rFonts w:hint="eastAsia"/>
      </w:rPr>
    </w:lvl>
    <w:lvl w:ilvl="6">
      <w:start w:val="1"/>
      <w:numFmt w:val="lowerRoman"/>
      <w:lvlText w:val="%7."/>
      <w:lvlJc w:val="left"/>
      <w:pPr>
        <w:tabs>
          <w:tab w:val="left" w:pos="2835"/>
        </w:tabs>
        <w:ind w:left="2835" w:hanging="1134"/>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3">
    <w:nsid w:val="04CC31DE"/>
    <w:multiLevelType w:val="multilevel"/>
    <w:tmpl w:val="04CC31DE"/>
    <w:lvl w:ilvl="0">
      <w:start w:val="1"/>
      <w:numFmt w:val="decimal"/>
      <w:lvlText w:val="%1、"/>
      <w:lvlJc w:val="left"/>
      <w:pPr>
        <w:ind w:left="1191" w:hanging="720"/>
      </w:pPr>
      <w:rPr>
        <w:rFonts w:hint="default"/>
      </w:rPr>
    </w:lvl>
    <w:lvl w:ilvl="1">
      <w:start w:val="1"/>
      <w:numFmt w:val="lowerLetter"/>
      <w:lvlText w:val="%2)"/>
      <w:lvlJc w:val="left"/>
      <w:pPr>
        <w:ind w:left="1311" w:hanging="420"/>
      </w:pPr>
    </w:lvl>
    <w:lvl w:ilvl="2">
      <w:start w:val="1"/>
      <w:numFmt w:val="lowerRoman"/>
      <w:lvlText w:val="%3."/>
      <w:lvlJc w:val="right"/>
      <w:pPr>
        <w:ind w:left="1731" w:hanging="420"/>
      </w:pPr>
    </w:lvl>
    <w:lvl w:ilvl="3">
      <w:start w:val="1"/>
      <w:numFmt w:val="decimal"/>
      <w:lvlText w:val="%4."/>
      <w:lvlJc w:val="left"/>
      <w:pPr>
        <w:ind w:left="2151" w:hanging="420"/>
      </w:pPr>
    </w:lvl>
    <w:lvl w:ilvl="4">
      <w:start w:val="1"/>
      <w:numFmt w:val="lowerLetter"/>
      <w:lvlText w:val="%5)"/>
      <w:lvlJc w:val="left"/>
      <w:pPr>
        <w:ind w:left="2571" w:hanging="420"/>
      </w:pPr>
    </w:lvl>
    <w:lvl w:ilvl="5">
      <w:start w:val="1"/>
      <w:numFmt w:val="lowerRoman"/>
      <w:lvlText w:val="%6."/>
      <w:lvlJc w:val="right"/>
      <w:pPr>
        <w:ind w:left="2991" w:hanging="420"/>
      </w:pPr>
    </w:lvl>
    <w:lvl w:ilvl="6">
      <w:start w:val="1"/>
      <w:numFmt w:val="decimal"/>
      <w:lvlText w:val="%7."/>
      <w:lvlJc w:val="left"/>
      <w:pPr>
        <w:ind w:left="3411" w:hanging="420"/>
      </w:pPr>
    </w:lvl>
    <w:lvl w:ilvl="7">
      <w:start w:val="1"/>
      <w:numFmt w:val="lowerLetter"/>
      <w:lvlText w:val="%8)"/>
      <w:lvlJc w:val="left"/>
      <w:pPr>
        <w:ind w:left="3831" w:hanging="420"/>
      </w:pPr>
    </w:lvl>
    <w:lvl w:ilvl="8">
      <w:start w:val="1"/>
      <w:numFmt w:val="lowerRoman"/>
      <w:lvlText w:val="%9."/>
      <w:lvlJc w:val="right"/>
      <w:pPr>
        <w:ind w:left="4251" w:hanging="420"/>
      </w:pPr>
    </w:lvl>
  </w:abstractNum>
  <w:abstractNum w:abstractNumId="4">
    <w:nsid w:val="2892247F"/>
    <w:multiLevelType w:val="multilevel"/>
    <w:tmpl w:val="2892247F"/>
    <w:lvl w:ilvl="0">
      <w:start w:val="1"/>
      <w:numFmt w:val="decimal"/>
      <w:lvlText w:val="%1、"/>
      <w:lvlJc w:val="left"/>
      <w:pPr>
        <w:ind w:left="1332" w:hanging="840"/>
      </w:pPr>
      <w:rPr>
        <w:rFonts w:hint="default"/>
      </w:rPr>
    </w:lvl>
    <w:lvl w:ilvl="1">
      <w:start w:val="1"/>
      <w:numFmt w:val="lowerLetter"/>
      <w:lvlText w:val="%2)"/>
      <w:lvlJc w:val="left"/>
      <w:pPr>
        <w:ind w:left="1332" w:hanging="420"/>
      </w:pPr>
    </w:lvl>
    <w:lvl w:ilvl="2">
      <w:start w:val="1"/>
      <w:numFmt w:val="lowerRoman"/>
      <w:lvlText w:val="%3."/>
      <w:lvlJc w:val="right"/>
      <w:pPr>
        <w:ind w:left="1752" w:hanging="420"/>
      </w:pPr>
    </w:lvl>
    <w:lvl w:ilvl="3">
      <w:start w:val="1"/>
      <w:numFmt w:val="decimal"/>
      <w:lvlText w:val="%4."/>
      <w:lvlJc w:val="left"/>
      <w:pPr>
        <w:ind w:left="2172" w:hanging="420"/>
      </w:pPr>
    </w:lvl>
    <w:lvl w:ilvl="4">
      <w:start w:val="1"/>
      <w:numFmt w:val="lowerLetter"/>
      <w:lvlText w:val="%5)"/>
      <w:lvlJc w:val="left"/>
      <w:pPr>
        <w:ind w:left="2592" w:hanging="420"/>
      </w:pPr>
    </w:lvl>
    <w:lvl w:ilvl="5">
      <w:start w:val="1"/>
      <w:numFmt w:val="lowerRoman"/>
      <w:lvlText w:val="%6."/>
      <w:lvlJc w:val="right"/>
      <w:pPr>
        <w:ind w:left="3012" w:hanging="420"/>
      </w:pPr>
    </w:lvl>
    <w:lvl w:ilvl="6">
      <w:start w:val="1"/>
      <w:numFmt w:val="decimal"/>
      <w:lvlText w:val="%7."/>
      <w:lvlJc w:val="left"/>
      <w:pPr>
        <w:ind w:left="3432" w:hanging="420"/>
      </w:pPr>
    </w:lvl>
    <w:lvl w:ilvl="7">
      <w:start w:val="1"/>
      <w:numFmt w:val="lowerLetter"/>
      <w:lvlText w:val="%8)"/>
      <w:lvlJc w:val="left"/>
      <w:pPr>
        <w:ind w:left="3852" w:hanging="420"/>
      </w:pPr>
    </w:lvl>
    <w:lvl w:ilvl="8">
      <w:start w:val="1"/>
      <w:numFmt w:val="lowerRoman"/>
      <w:lvlText w:val="%9."/>
      <w:lvlJc w:val="right"/>
      <w:pPr>
        <w:ind w:left="4272" w:hanging="420"/>
      </w:pPr>
    </w:lvl>
  </w:abstractNum>
  <w:abstractNum w:abstractNumId="5">
    <w:nsid w:val="297529EA"/>
    <w:multiLevelType w:val="multilevel"/>
    <w:tmpl w:val="297529EA"/>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99A0CD0"/>
    <w:multiLevelType w:val="multilevel"/>
    <w:tmpl w:val="699A0CD0"/>
    <w:lvl w:ilvl="0">
      <w:start w:val="1"/>
      <w:numFmt w:val="japaneseCounting"/>
      <w:lvlText w:val="%1、"/>
      <w:lvlJc w:val="left"/>
      <w:pPr>
        <w:ind w:left="1431" w:hanging="720"/>
      </w:pPr>
      <w:rPr>
        <w:rFonts w:hint="default"/>
      </w:rPr>
    </w:lvl>
    <w:lvl w:ilvl="1">
      <w:start w:val="1"/>
      <w:numFmt w:val="lowerLetter"/>
      <w:lvlText w:val="%2)"/>
      <w:lvlJc w:val="left"/>
      <w:pPr>
        <w:ind w:left="1551" w:hanging="420"/>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7">
    <w:nsid w:val="73531A43"/>
    <w:multiLevelType w:val="multilevel"/>
    <w:tmpl w:val="73531A43"/>
    <w:lvl w:ilvl="0">
      <w:start w:val="1"/>
      <w:numFmt w:val="japaneseCounting"/>
      <w:lvlText w:val="%1、"/>
      <w:lvlJc w:val="left"/>
      <w:pPr>
        <w:ind w:left="1383" w:hanging="915"/>
      </w:pPr>
      <w:rPr>
        <w:rFonts w:hint="default"/>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abstractNum w:abstractNumId="8">
    <w:nsid w:val="76D51D6D"/>
    <w:multiLevelType w:val="multilevel"/>
    <w:tmpl w:val="76D51D6D"/>
    <w:lvl w:ilvl="0">
      <w:start w:val="1"/>
      <w:numFmt w:val="japaneseCounting"/>
      <w:lvlText w:val="%1、"/>
      <w:lvlJc w:val="left"/>
      <w:pPr>
        <w:ind w:left="1191" w:hanging="720"/>
      </w:pPr>
      <w:rPr>
        <w:rFonts w:hint="default"/>
      </w:rPr>
    </w:lvl>
    <w:lvl w:ilvl="1">
      <w:start w:val="1"/>
      <w:numFmt w:val="lowerLetter"/>
      <w:lvlText w:val="%2)"/>
      <w:lvlJc w:val="left"/>
      <w:pPr>
        <w:ind w:left="1311" w:hanging="420"/>
      </w:pPr>
    </w:lvl>
    <w:lvl w:ilvl="2">
      <w:start w:val="1"/>
      <w:numFmt w:val="lowerRoman"/>
      <w:lvlText w:val="%3."/>
      <w:lvlJc w:val="right"/>
      <w:pPr>
        <w:ind w:left="1731" w:hanging="420"/>
      </w:pPr>
    </w:lvl>
    <w:lvl w:ilvl="3">
      <w:start w:val="1"/>
      <w:numFmt w:val="decimal"/>
      <w:lvlText w:val="%4."/>
      <w:lvlJc w:val="left"/>
      <w:pPr>
        <w:ind w:left="2151" w:hanging="420"/>
      </w:pPr>
    </w:lvl>
    <w:lvl w:ilvl="4">
      <w:start w:val="1"/>
      <w:numFmt w:val="lowerLetter"/>
      <w:lvlText w:val="%5)"/>
      <w:lvlJc w:val="left"/>
      <w:pPr>
        <w:ind w:left="2571" w:hanging="420"/>
      </w:pPr>
    </w:lvl>
    <w:lvl w:ilvl="5">
      <w:start w:val="1"/>
      <w:numFmt w:val="lowerRoman"/>
      <w:lvlText w:val="%6."/>
      <w:lvlJc w:val="right"/>
      <w:pPr>
        <w:ind w:left="2991" w:hanging="420"/>
      </w:pPr>
    </w:lvl>
    <w:lvl w:ilvl="6">
      <w:start w:val="1"/>
      <w:numFmt w:val="decimal"/>
      <w:lvlText w:val="%7."/>
      <w:lvlJc w:val="left"/>
      <w:pPr>
        <w:ind w:left="3411" w:hanging="420"/>
      </w:pPr>
    </w:lvl>
    <w:lvl w:ilvl="7">
      <w:start w:val="1"/>
      <w:numFmt w:val="lowerLetter"/>
      <w:lvlText w:val="%8)"/>
      <w:lvlJc w:val="left"/>
      <w:pPr>
        <w:ind w:left="3831" w:hanging="420"/>
      </w:pPr>
    </w:lvl>
    <w:lvl w:ilvl="8">
      <w:start w:val="1"/>
      <w:numFmt w:val="lowerRoman"/>
      <w:lvlText w:val="%9."/>
      <w:lvlJc w:val="right"/>
      <w:pPr>
        <w:ind w:left="4251" w:hanging="420"/>
      </w:pPr>
    </w:lvl>
  </w:abstractNum>
  <w:num w:numId="1">
    <w:abstractNumId w:val="0"/>
  </w:num>
  <w:num w:numId="2">
    <w:abstractNumId w:val="6"/>
  </w:num>
  <w:num w:numId="3">
    <w:abstractNumId w:val="8"/>
  </w:num>
  <w:num w:numId="4">
    <w:abstractNumId w:val="3"/>
  </w:num>
  <w:num w:numId="5">
    <w:abstractNumId w:val="7"/>
  </w:num>
  <w:num w:numId="6">
    <w:abstractNumId w:val="1"/>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0FB2"/>
    <w:rsid w:val="0019397D"/>
    <w:rsid w:val="00213D8A"/>
    <w:rsid w:val="0023179F"/>
    <w:rsid w:val="002F3923"/>
    <w:rsid w:val="00355FDF"/>
    <w:rsid w:val="00480353"/>
    <w:rsid w:val="00490640"/>
    <w:rsid w:val="005B14D3"/>
    <w:rsid w:val="007F107F"/>
    <w:rsid w:val="00895F07"/>
    <w:rsid w:val="00945438"/>
    <w:rsid w:val="00B338FB"/>
    <w:rsid w:val="00BE12C4"/>
    <w:rsid w:val="00C36502"/>
    <w:rsid w:val="00CA0FB2"/>
    <w:rsid w:val="00FF77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B2"/>
    <w:pPr>
      <w:widowControl w:val="0"/>
      <w:adjustRightInd w:val="0"/>
      <w:spacing w:line="312" w:lineRule="atLeast"/>
      <w:jc w:val="both"/>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0F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0FB2"/>
    <w:rPr>
      <w:sz w:val="18"/>
      <w:szCs w:val="18"/>
    </w:rPr>
  </w:style>
  <w:style w:type="paragraph" w:styleId="a4">
    <w:name w:val="footer"/>
    <w:basedOn w:val="a"/>
    <w:link w:val="Char0"/>
    <w:uiPriority w:val="99"/>
    <w:semiHidden/>
    <w:unhideWhenUsed/>
    <w:rsid w:val="00CA0F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0FB2"/>
    <w:rPr>
      <w:sz w:val="18"/>
      <w:szCs w:val="18"/>
    </w:rPr>
  </w:style>
  <w:style w:type="character" w:styleId="a5">
    <w:name w:val="Hyperlink"/>
    <w:basedOn w:val="a0"/>
    <w:qFormat/>
    <w:rsid w:val="00CA0FB2"/>
    <w:rPr>
      <w:color w:val="0000FF"/>
      <w:u w:val="single"/>
    </w:rPr>
  </w:style>
  <w:style w:type="paragraph" w:customStyle="1" w:styleId="1">
    <w:name w:val="列出段落1"/>
    <w:basedOn w:val="a"/>
    <w:uiPriority w:val="34"/>
    <w:qFormat/>
    <w:rsid w:val="00CA0FB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dfazh@163.com&#12290;0532-58708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dcterms:created xsi:type="dcterms:W3CDTF">2016-12-14T04:20:00Z</dcterms:created>
  <dcterms:modified xsi:type="dcterms:W3CDTF">2016-12-20T01:47:00Z</dcterms:modified>
</cp:coreProperties>
</file>